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2DC4C" w14:textId="79A45EA3" w:rsidR="00BD680F" w:rsidRPr="009A65FB" w:rsidRDefault="0081313A" w:rsidP="00BD680F">
      <w:pPr>
        <w:jc w:val="center"/>
        <w:rPr>
          <w:rFonts w:ascii="Century Gothic" w:hAnsi="Century Gothic"/>
          <w:color w:val="0000FF"/>
          <w:sz w:val="32"/>
          <w:szCs w:val="48"/>
          <w:u w:val="single"/>
        </w:rPr>
      </w:pPr>
      <w:r>
        <w:rPr>
          <w:noProof/>
        </w:rPr>
        <w:drawing>
          <wp:anchor distT="0" distB="0" distL="114300" distR="114300" simplePos="0" relativeHeight="251653632" behindDoc="1" locked="0" layoutInCell="1" allowOverlap="1" wp14:anchorId="4662F0A4" wp14:editId="4403A3B5">
            <wp:simplePos x="0" y="0"/>
            <wp:positionH relativeFrom="margin">
              <wp:align>left</wp:align>
            </wp:positionH>
            <wp:positionV relativeFrom="paragraph">
              <wp:posOffset>5715</wp:posOffset>
            </wp:positionV>
            <wp:extent cx="965200" cy="965200"/>
            <wp:effectExtent l="0" t="0" r="0" b="6350"/>
            <wp:wrapTight wrapText="bothSides">
              <wp:wrapPolygon edited="0">
                <wp:start x="7674" y="0"/>
                <wp:lineTo x="4689" y="2132"/>
                <wp:lineTo x="426" y="6395"/>
                <wp:lineTo x="426" y="14495"/>
                <wp:lineTo x="853" y="15774"/>
                <wp:lineTo x="6395" y="20463"/>
                <wp:lineTo x="7674" y="21316"/>
                <wp:lineTo x="13642" y="21316"/>
                <wp:lineTo x="15347" y="20463"/>
                <wp:lineTo x="20463" y="15774"/>
                <wp:lineTo x="20889" y="14495"/>
                <wp:lineTo x="20889" y="6395"/>
                <wp:lineTo x="16626" y="2132"/>
                <wp:lineTo x="13642" y="0"/>
                <wp:lineTo x="7674" y="0"/>
              </wp:wrapPolygon>
            </wp:wrapTight>
            <wp:docPr id="10" name="Picture 10" descr="A logo of a person pr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of a person praying&#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680F" w:rsidRPr="009A65FB">
        <w:rPr>
          <w:rFonts w:ascii="Century Gothic" w:hAnsi="Century Gothic"/>
          <w:color w:val="0000FF"/>
          <w:sz w:val="32"/>
          <w:szCs w:val="48"/>
          <w:u w:val="single"/>
        </w:rPr>
        <w:t>Our Lady of Lourdes Catholic Primary &amp; Nursery School</w:t>
      </w:r>
    </w:p>
    <w:p w14:paraId="1CAA4EC4" w14:textId="659759FB" w:rsidR="00BD680F" w:rsidRPr="00B72169" w:rsidRDefault="00BD680F" w:rsidP="00BD680F">
      <w:pPr>
        <w:pStyle w:val="Title"/>
        <w:rPr>
          <w:sz w:val="24"/>
          <w:u w:val="none"/>
        </w:rPr>
      </w:pPr>
      <w:r>
        <w:rPr>
          <w:noProof/>
        </w:rPr>
        <w:drawing>
          <wp:anchor distT="0" distB="0" distL="114300" distR="114300" simplePos="0" relativeHeight="251658752" behindDoc="0" locked="0" layoutInCell="1" allowOverlap="1" wp14:anchorId="5CB6A19D" wp14:editId="61BF120A">
            <wp:simplePos x="0" y="0"/>
            <wp:positionH relativeFrom="margin">
              <wp:align>center</wp:align>
            </wp:positionH>
            <wp:positionV relativeFrom="paragraph">
              <wp:posOffset>72390</wp:posOffset>
            </wp:positionV>
            <wp:extent cx="2000250" cy="64135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9C720B" w14:textId="77777777" w:rsidR="00BD680F" w:rsidRPr="00926598" w:rsidRDefault="00BD680F" w:rsidP="00BD680F">
      <w:pPr>
        <w:rPr>
          <w:sz w:val="2"/>
        </w:rPr>
      </w:pPr>
    </w:p>
    <w:p w14:paraId="1507E4D9" w14:textId="0C0D69E6" w:rsidR="00B83BF3" w:rsidRPr="0098399A" w:rsidRDefault="00B83BF3" w:rsidP="00B83BF3">
      <w:pPr>
        <w:jc w:val="center"/>
        <w:rPr>
          <w:rFonts w:asciiTheme="minorHAnsi" w:hAnsiTheme="minorHAnsi" w:cstheme="minorHAnsi"/>
          <w:sz w:val="32"/>
          <w:szCs w:val="32"/>
          <w:u w:val="single"/>
        </w:rPr>
      </w:pPr>
      <w:r w:rsidRPr="0098399A">
        <w:rPr>
          <w:rFonts w:asciiTheme="minorHAnsi" w:hAnsiTheme="minorHAnsi" w:cstheme="minorHAnsi"/>
          <w:b/>
          <w:bCs/>
          <w:sz w:val="32"/>
          <w:szCs w:val="32"/>
          <w:u w:val="single"/>
        </w:rPr>
        <w:t>TEACHER</w:t>
      </w:r>
    </w:p>
    <w:p w14:paraId="32DC7E21" w14:textId="77777777" w:rsidR="00BD680F" w:rsidRDefault="00BD680F" w:rsidP="00B83BF3">
      <w:pPr>
        <w:jc w:val="center"/>
        <w:rPr>
          <w:rFonts w:asciiTheme="minorHAnsi" w:hAnsiTheme="minorHAnsi" w:cstheme="minorHAnsi"/>
          <w:sz w:val="32"/>
          <w:szCs w:val="32"/>
          <w:u w:val="single"/>
        </w:rPr>
      </w:pPr>
    </w:p>
    <w:p w14:paraId="4EFB82E9" w14:textId="77777777" w:rsidR="00BD680F" w:rsidRDefault="00BD680F" w:rsidP="00B83BF3">
      <w:pPr>
        <w:jc w:val="center"/>
        <w:rPr>
          <w:rFonts w:asciiTheme="minorHAnsi" w:hAnsiTheme="minorHAnsi" w:cstheme="minorHAnsi"/>
          <w:sz w:val="32"/>
          <w:szCs w:val="32"/>
          <w:u w:val="single"/>
        </w:rPr>
      </w:pPr>
    </w:p>
    <w:p w14:paraId="6AE31C57" w14:textId="2102559B" w:rsidR="00B83BF3" w:rsidRPr="00BD680F" w:rsidRDefault="00B83BF3" w:rsidP="00B83BF3">
      <w:pPr>
        <w:jc w:val="center"/>
        <w:rPr>
          <w:rFonts w:ascii="Century Gothic" w:hAnsi="Century Gothic" w:cstheme="minorHAnsi"/>
          <w:b/>
          <w:sz w:val="32"/>
          <w:szCs w:val="32"/>
        </w:rPr>
      </w:pPr>
      <w:r w:rsidRPr="00BD680F">
        <w:rPr>
          <w:rFonts w:ascii="Century Gothic" w:hAnsi="Century Gothic" w:cstheme="minorHAnsi"/>
          <w:sz w:val="32"/>
          <w:szCs w:val="32"/>
        </w:rPr>
        <w:t>J</w:t>
      </w:r>
      <w:r w:rsidR="00BD680F">
        <w:rPr>
          <w:rFonts w:ascii="Century Gothic" w:hAnsi="Century Gothic" w:cstheme="minorHAnsi"/>
          <w:sz w:val="32"/>
          <w:szCs w:val="32"/>
        </w:rPr>
        <w:t>ob Description</w:t>
      </w:r>
      <w:r w:rsidR="00BD680F" w:rsidRPr="00BD680F">
        <w:rPr>
          <w:rFonts w:ascii="Century Gothic" w:hAnsi="Century Gothic" w:cstheme="minorHAnsi"/>
          <w:sz w:val="32"/>
          <w:szCs w:val="32"/>
        </w:rPr>
        <w:t xml:space="preserve"> for</w:t>
      </w:r>
      <w:r w:rsidR="00BD680F" w:rsidRPr="00BD680F">
        <w:rPr>
          <w:rFonts w:ascii="Century Gothic" w:hAnsi="Century Gothic" w:cstheme="minorHAnsi"/>
          <w:b/>
          <w:sz w:val="32"/>
          <w:szCs w:val="32"/>
        </w:rPr>
        <w:t xml:space="preserve"> </w:t>
      </w:r>
      <w:r w:rsidR="003F6115">
        <w:rPr>
          <w:rFonts w:ascii="Century Gothic" w:hAnsi="Century Gothic" w:cstheme="minorHAnsi"/>
          <w:b/>
          <w:sz w:val="32"/>
          <w:szCs w:val="32"/>
        </w:rPr>
        <w:t xml:space="preserve">EYFS </w:t>
      </w:r>
      <w:r w:rsidR="00BD680F" w:rsidRPr="00BD680F">
        <w:rPr>
          <w:rFonts w:ascii="Century Gothic" w:hAnsi="Century Gothic" w:cstheme="minorHAnsi"/>
          <w:b/>
          <w:sz w:val="32"/>
          <w:szCs w:val="32"/>
        </w:rPr>
        <w:t>CLASSTEACHER</w:t>
      </w:r>
    </w:p>
    <w:p w14:paraId="061A65BA" w14:textId="77777777" w:rsidR="00B83BF3" w:rsidRDefault="00B83BF3" w:rsidP="00B83BF3">
      <w:pPr>
        <w:rPr>
          <w:rFonts w:asciiTheme="minorHAnsi" w:hAnsiTheme="minorHAnsi" w:cstheme="minorHAnsi"/>
          <w:b/>
          <w:bCs/>
        </w:rPr>
      </w:pPr>
    </w:p>
    <w:p w14:paraId="3D0F4F8F" w14:textId="77777777" w:rsidR="00BD680F" w:rsidRDefault="00B83BF3" w:rsidP="00B83BF3">
      <w:pPr>
        <w:rPr>
          <w:rFonts w:ascii="Century Gothic" w:hAnsi="Century Gothic" w:cstheme="minorHAnsi"/>
          <w:b/>
          <w:bCs/>
          <w:u w:val="single"/>
        </w:rPr>
      </w:pPr>
      <w:r w:rsidRPr="00BD680F">
        <w:rPr>
          <w:rFonts w:ascii="Century Gothic" w:hAnsi="Century Gothic" w:cstheme="minorHAnsi"/>
          <w:b/>
          <w:bCs/>
          <w:color w:val="0000FF"/>
          <w:u w:val="single"/>
        </w:rPr>
        <w:t>Teacher – Main Pay Scale Job purpose</w:t>
      </w:r>
    </w:p>
    <w:p w14:paraId="34B1EA23" w14:textId="14DF7FCE" w:rsidR="003F6115" w:rsidRPr="003F6115" w:rsidRDefault="00B83BF3" w:rsidP="003F6115">
      <w:pPr>
        <w:rPr>
          <w:rFonts w:ascii="Century Gothic" w:hAnsi="Century Gothic" w:cstheme="minorHAnsi"/>
          <w:sz w:val="22"/>
          <w:u w:val="single"/>
        </w:rPr>
      </w:pPr>
      <w:r w:rsidRPr="00BD680F">
        <w:rPr>
          <w:rFonts w:ascii="Century Gothic" w:hAnsi="Century Gothic" w:cstheme="minorHAnsi"/>
          <w:b/>
          <w:bCs/>
          <w:sz w:val="22"/>
          <w:u w:val="single"/>
        </w:rPr>
        <w:t xml:space="preserve"> </w:t>
      </w:r>
    </w:p>
    <w:p w14:paraId="2870128A" w14:textId="77777777" w:rsid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is responsible for the education, care, welfare and development of children within the Early Years Foundation Stage, ensuring that all children experience a safe, stimulating, nurturing and inclusive learning environment where they can flourish academically, socially, emotionally, physically and spiritually.</w:t>
      </w:r>
    </w:p>
    <w:p w14:paraId="18605E05" w14:textId="77777777" w:rsidR="003F6115" w:rsidRPr="003F6115" w:rsidRDefault="003F6115" w:rsidP="003F6115">
      <w:pPr>
        <w:rPr>
          <w:rFonts w:ascii="Century Gothic" w:hAnsi="Century Gothic" w:cstheme="minorHAnsi"/>
          <w:sz w:val="22"/>
        </w:rPr>
      </w:pPr>
    </w:p>
    <w:p w14:paraId="6E83F918" w14:textId="77777777" w:rsidR="003F6115" w:rsidRDefault="003F6115" w:rsidP="003F6115">
      <w:pPr>
        <w:rPr>
          <w:rFonts w:ascii="Century Gothic" w:hAnsi="Century Gothic" w:cstheme="minorHAnsi"/>
          <w:sz w:val="22"/>
        </w:rPr>
      </w:pPr>
      <w:r w:rsidRPr="003F6115">
        <w:rPr>
          <w:rFonts w:ascii="Century Gothic" w:hAnsi="Century Gothic" w:cstheme="minorHAnsi"/>
          <w:sz w:val="22"/>
        </w:rPr>
        <w:t>The post holder will plan, deliver and evaluate high-quality learning experiences in accordance with the Statutory Framework for the Early Years Foundation Stage, the school's Catholic ethos, and all relevant school policies. The teacher will work collaboratively with colleagues, families and external professionals to secure the best possible outcomes for every child.</w:t>
      </w:r>
    </w:p>
    <w:p w14:paraId="5E6C17FA" w14:textId="77777777" w:rsidR="00BC67A9" w:rsidRPr="003F6115" w:rsidRDefault="00BC67A9" w:rsidP="003F6115">
      <w:pPr>
        <w:rPr>
          <w:rFonts w:ascii="Century Gothic" w:hAnsi="Century Gothic" w:cstheme="minorHAnsi"/>
          <w:sz w:val="22"/>
        </w:rPr>
      </w:pPr>
    </w:p>
    <w:p w14:paraId="57F7FA10" w14:textId="0C7F1A70"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is accountable to the Headteacher and, through them, to the Governing Body</w:t>
      </w:r>
      <w:r w:rsidR="00703A2D">
        <w:rPr>
          <w:rFonts w:ascii="Century Gothic" w:hAnsi="Century Gothic" w:cstheme="minorHAnsi"/>
          <w:sz w:val="22"/>
        </w:rPr>
        <w:t xml:space="preserve"> and the Mater Christi Multi-Academy Trust</w:t>
      </w:r>
      <w:r w:rsidRPr="003F6115">
        <w:rPr>
          <w:rFonts w:ascii="Century Gothic" w:hAnsi="Century Gothic" w:cstheme="minorHAnsi"/>
          <w:sz w:val="22"/>
        </w:rPr>
        <w:t>.</w:t>
      </w:r>
    </w:p>
    <w:p w14:paraId="5F412AD3" w14:textId="73E0C608" w:rsidR="003F6115" w:rsidRPr="003F6115" w:rsidRDefault="003F6115" w:rsidP="003F6115">
      <w:pPr>
        <w:rPr>
          <w:rFonts w:ascii="Century Gothic" w:hAnsi="Century Gothic" w:cstheme="minorHAnsi"/>
          <w:sz w:val="22"/>
        </w:rPr>
      </w:pPr>
    </w:p>
    <w:p w14:paraId="6214D9E2"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Catholic Ethos</w:t>
      </w:r>
    </w:p>
    <w:p w14:paraId="54F7AF42"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3D0B4FFE" w14:textId="77777777" w:rsidR="003F6115" w:rsidRPr="003F6115" w:rsidRDefault="003F6115" w:rsidP="00BC67A9">
      <w:pPr>
        <w:numPr>
          <w:ilvl w:val="0"/>
          <w:numId w:val="16"/>
        </w:numPr>
        <w:rPr>
          <w:rFonts w:ascii="Century Gothic" w:hAnsi="Century Gothic" w:cstheme="minorHAnsi"/>
          <w:sz w:val="22"/>
        </w:rPr>
      </w:pPr>
      <w:r w:rsidRPr="003F6115">
        <w:rPr>
          <w:rFonts w:ascii="Century Gothic" w:hAnsi="Century Gothic" w:cstheme="minorHAnsi"/>
          <w:sz w:val="22"/>
        </w:rPr>
        <w:t>Support and promote the distinctive Catholic ethos, values and mission of the school in all aspects of school life.</w:t>
      </w:r>
    </w:p>
    <w:p w14:paraId="76089504" w14:textId="77777777" w:rsidR="003F6115" w:rsidRPr="003F6115" w:rsidRDefault="003F6115" w:rsidP="00BC67A9">
      <w:pPr>
        <w:numPr>
          <w:ilvl w:val="0"/>
          <w:numId w:val="16"/>
        </w:numPr>
        <w:rPr>
          <w:rFonts w:ascii="Century Gothic" w:hAnsi="Century Gothic" w:cstheme="minorHAnsi"/>
          <w:sz w:val="22"/>
        </w:rPr>
      </w:pPr>
      <w:r w:rsidRPr="003F6115">
        <w:rPr>
          <w:rFonts w:ascii="Century Gothic" w:hAnsi="Century Gothic" w:cstheme="minorHAnsi"/>
          <w:sz w:val="22"/>
        </w:rPr>
        <w:t>Help children develop an understanding of God's love through daily interactions, worship, prayer and the wider curriculum.</w:t>
      </w:r>
    </w:p>
    <w:p w14:paraId="4249C12D" w14:textId="77777777" w:rsidR="003F6115" w:rsidRPr="003F6115" w:rsidRDefault="003F6115" w:rsidP="00BC67A9">
      <w:pPr>
        <w:numPr>
          <w:ilvl w:val="0"/>
          <w:numId w:val="16"/>
        </w:numPr>
        <w:rPr>
          <w:rFonts w:ascii="Century Gothic" w:hAnsi="Century Gothic" w:cstheme="minorHAnsi"/>
          <w:sz w:val="22"/>
        </w:rPr>
      </w:pPr>
      <w:r w:rsidRPr="003F6115">
        <w:rPr>
          <w:rFonts w:ascii="Century Gothic" w:hAnsi="Century Gothic" w:cstheme="minorHAnsi"/>
          <w:sz w:val="22"/>
        </w:rPr>
        <w:t>Foster a caring, inclusive and respectful environment where every child is valued as a unique individual made in the image and likeness of God.</w:t>
      </w:r>
    </w:p>
    <w:p w14:paraId="2284A59B" w14:textId="77777777" w:rsidR="003F6115" w:rsidRPr="003F6115" w:rsidRDefault="003F6115" w:rsidP="00BC67A9">
      <w:pPr>
        <w:numPr>
          <w:ilvl w:val="0"/>
          <w:numId w:val="16"/>
        </w:numPr>
        <w:rPr>
          <w:rFonts w:ascii="Century Gothic" w:hAnsi="Century Gothic" w:cstheme="minorHAnsi"/>
          <w:sz w:val="22"/>
        </w:rPr>
      </w:pPr>
      <w:r w:rsidRPr="003F6115">
        <w:rPr>
          <w:rFonts w:ascii="Century Gothic" w:hAnsi="Century Gothic" w:cstheme="minorHAnsi"/>
          <w:sz w:val="22"/>
        </w:rPr>
        <w:t>Work with colleagues, families and parish links to strengthen the faith life of the school community.</w:t>
      </w:r>
    </w:p>
    <w:p w14:paraId="55D1DF02" w14:textId="77777777" w:rsidR="003F6115" w:rsidRPr="003F6115" w:rsidRDefault="003F6115" w:rsidP="00BC67A9">
      <w:pPr>
        <w:numPr>
          <w:ilvl w:val="0"/>
          <w:numId w:val="16"/>
        </w:numPr>
        <w:rPr>
          <w:rFonts w:ascii="Century Gothic" w:hAnsi="Century Gothic" w:cstheme="minorHAnsi"/>
          <w:sz w:val="22"/>
        </w:rPr>
      </w:pPr>
      <w:r w:rsidRPr="003F6115">
        <w:rPr>
          <w:rFonts w:ascii="Century Gothic" w:hAnsi="Century Gothic" w:cstheme="minorHAnsi"/>
          <w:sz w:val="22"/>
        </w:rPr>
        <w:t>Act as a positive role model, demonstrating Christian values and supporting children's spiritual development.</w:t>
      </w:r>
    </w:p>
    <w:p w14:paraId="6F65364D" w14:textId="02BD4752" w:rsidR="003F6115" w:rsidRPr="00BC67A9" w:rsidRDefault="003F6115" w:rsidP="00BC67A9">
      <w:pPr>
        <w:rPr>
          <w:rFonts w:ascii="Century Gothic" w:hAnsi="Century Gothic" w:cstheme="minorHAnsi"/>
          <w:sz w:val="22"/>
        </w:rPr>
      </w:pPr>
    </w:p>
    <w:p w14:paraId="18E11B5D"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Teaching and Learning</w:t>
      </w:r>
    </w:p>
    <w:p w14:paraId="0EE38E23"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4AD095E7"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Deliver high-quality teaching and learning in line with the Early Years Foundation Stage Framework.</w:t>
      </w:r>
    </w:p>
    <w:p w14:paraId="3F1399CE"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Plan engaging, purposeful and age-appropriate learning opportunities that reflect children's interests, needs and stages of development.</w:t>
      </w:r>
    </w:p>
    <w:p w14:paraId="6E005A56"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Create an enabling environment that promotes curiosity, exploration, creativity, independence and resilience.</w:t>
      </w:r>
    </w:p>
    <w:p w14:paraId="1E9681AA"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Provide a balance of adult-led and child-initiated learning experiences.</w:t>
      </w:r>
    </w:p>
    <w:p w14:paraId="0EF92A4E"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Promote high expectations for all children whilst recognising individual starting points and developmental needs.</w:t>
      </w:r>
    </w:p>
    <w:p w14:paraId="07D8BA1F"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Support the development of communication and language, personal, social and emotional development, physical development, literacy and mathematics.</w:t>
      </w:r>
    </w:p>
    <w:p w14:paraId="2068EB30"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Foster children's love of learning through play-based and experiential learning approaches.</w:t>
      </w:r>
    </w:p>
    <w:p w14:paraId="7413658E" w14:textId="77777777" w:rsidR="003F6115" w:rsidRPr="003F6115" w:rsidRDefault="003F6115" w:rsidP="00396D12">
      <w:pPr>
        <w:numPr>
          <w:ilvl w:val="0"/>
          <w:numId w:val="17"/>
        </w:numPr>
        <w:rPr>
          <w:rFonts w:ascii="Century Gothic" w:hAnsi="Century Gothic" w:cstheme="minorHAnsi"/>
          <w:sz w:val="22"/>
        </w:rPr>
      </w:pPr>
      <w:r w:rsidRPr="003F6115">
        <w:rPr>
          <w:rFonts w:ascii="Century Gothic" w:hAnsi="Century Gothic" w:cstheme="minorHAnsi"/>
          <w:sz w:val="22"/>
        </w:rPr>
        <w:t>Develop children's understanding of routines, behaviour expectations and positive relationships.</w:t>
      </w:r>
    </w:p>
    <w:p w14:paraId="272BDF9D" w14:textId="77777777" w:rsidR="003F6115" w:rsidRPr="003F6115" w:rsidRDefault="003F6115" w:rsidP="00B26180">
      <w:pPr>
        <w:numPr>
          <w:ilvl w:val="0"/>
          <w:numId w:val="18"/>
        </w:numPr>
        <w:rPr>
          <w:rFonts w:ascii="Century Gothic" w:hAnsi="Century Gothic" w:cstheme="minorHAnsi"/>
          <w:sz w:val="22"/>
        </w:rPr>
      </w:pPr>
      <w:r w:rsidRPr="003F6115">
        <w:rPr>
          <w:rFonts w:ascii="Century Gothic" w:hAnsi="Century Gothic" w:cstheme="minorHAnsi"/>
          <w:sz w:val="22"/>
        </w:rPr>
        <w:lastRenderedPageBreak/>
        <w:t>Use observations and assessment information to plan next steps and adapt provision accordingly.</w:t>
      </w:r>
    </w:p>
    <w:p w14:paraId="592E5A95" w14:textId="77777777" w:rsidR="003F6115" w:rsidRPr="003F6115" w:rsidRDefault="003F6115" w:rsidP="00B26180">
      <w:pPr>
        <w:numPr>
          <w:ilvl w:val="0"/>
          <w:numId w:val="18"/>
        </w:numPr>
        <w:rPr>
          <w:rFonts w:ascii="Century Gothic" w:hAnsi="Century Gothic" w:cstheme="minorHAnsi"/>
          <w:sz w:val="22"/>
        </w:rPr>
      </w:pPr>
      <w:r w:rsidRPr="003F6115">
        <w:rPr>
          <w:rFonts w:ascii="Century Gothic" w:hAnsi="Century Gothic" w:cstheme="minorHAnsi"/>
          <w:sz w:val="22"/>
        </w:rPr>
        <w:t>Ensure that continuous provision both indoors and outdoors supports learning across all areas of development.</w:t>
      </w:r>
    </w:p>
    <w:p w14:paraId="6255EA15" w14:textId="1528801B" w:rsidR="003F6115" w:rsidRPr="003F6115" w:rsidRDefault="003F6115" w:rsidP="003F6115">
      <w:pPr>
        <w:rPr>
          <w:rFonts w:ascii="Century Gothic" w:hAnsi="Century Gothic" w:cstheme="minorHAnsi"/>
          <w:sz w:val="22"/>
        </w:rPr>
      </w:pPr>
    </w:p>
    <w:p w14:paraId="15020D4F"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Child Development and Assessment</w:t>
      </w:r>
    </w:p>
    <w:p w14:paraId="0AC555D6"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4F7AA6D1"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Develop a thorough understanding of child development from age two to five.</w:t>
      </w:r>
    </w:p>
    <w:p w14:paraId="2F5E82FB"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Observe, assess and track children's progress using a range of formative assessment strategies.</w:t>
      </w:r>
    </w:p>
    <w:p w14:paraId="57D3B5F7"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Maintain accurate and up-to-date records of children's learning and development.</w:t>
      </w:r>
    </w:p>
    <w:p w14:paraId="6FF8BC50"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Contribute to statutory assessment requirements, including Reception Baseline Assessment and EYFS Profile where applicable.</w:t>
      </w:r>
    </w:p>
    <w:p w14:paraId="345D455F"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Identify children requiring additional support and work closely with the SENDCo, families and external agencies.</w:t>
      </w:r>
    </w:p>
    <w:p w14:paraId="793B0E2C"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Use assessment information to inform planning, interventions and provision.</w:t>
      </w:r>
    </w:p>
    <w:p w14:paraId="699BA4D2" w14:textId="77777777" w:rsidR="003F6115" w:rsidRPr="003F6115" w:rsidRDefault="003F6115" w:rsidP="003F0E20">
      <w:pPr>
        <w:numPr>
          <w:ilvl w:val="0"/>
          <w:numId w:val="19"/>
        </w:numPr>
        <w:rPr>
          <w:rFonts w:ascii="Century Gothic" w:hAnsi="Century Gothic" w:cstheme="minorHAnsi"/>
          <w:sz w:val="22"/>
        </w:rPr>
      </w:pPr>
      <w:r w:rsidRPr="003F6115">
        <w:rPr>
          <w:rFonts w:ascii="Century Gothic" w:hAnsi="Century Gothic" w:cstheme="minorHAnsi"/>
          <w:sz w:val="22"/>
        </w:rPr>
        <w:t>Celebrate children's achievements and communicate progress effectively with parents and carers.</w:t>
      </w:r>
    </w:p>
    <w:p w14:paraId="130EE96E" w14:textId="12B48C98" w:rsidR="003F6115" w:rsidRPr="003F6115" w:rsidRDefault="003F6115" w:rsidP="003F6115">
      <w:pPr>
        <w:rPr>
          <w:rFonts w:ascii="Century Gothic" w:hAnsi="Century Gothic" w:cstheme="minorHAnsi"/>
          <w:color w:val="0000FF"/>
          <w:sz w:val="22"/>
        </w:rPr>
      </w:pPr>
    </w:p>
    <w:p w14:paraId="3E1DCBF8"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Inclusion and SEND</w:t>
      </w:r>
    </w:p>
    <w:p w14:paraId="1826CCFA"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23924B2B"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Ensure all children can access a broad, balanced and ambitious curriculum.</w:t>
      </w:r>
    </w:p>
    <w:p w14:paraId="3E5A7AE0"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Identify barriers to learning at the earliest opportunity.</w:t>
      </w:r>
    </w:p>
    <w:p w14:paraId="3028BD71"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Adapt teaching, provision and the learning environment to meet individual needs.</w:t>
      </w:r>
    </w:p>
    <w:p w14:paraId="25F85844"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Support children with identified SEND and those undergoing assessment processes.</w:t>
      </w:r>
    </w:p>
    <w:p w14:paraId="435EF5BB"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Work in partnership with parents, the SENDCo and external professionals to implement effective support strategies.</w:t>
      </w:r>
    </w:p>
    <w:p w14:paraId="2D05D649" w14:textId="77777777" w:rsidR="003F6115" w:rsidRPr="003F6115" w:rsidRDefault="003F6115" w:rsidP="003F0E20">
      <w:pPr>
        <w:numPr>
          <w:ilvl w:val="0"/>
          <w:numId w:val="20"/>
        </w:numPr>
        <w:rPr>
          <w:rFonts w:ascii="Century Gothic" w:hAnsi="Century Gothic" w:cstheme="minorHAnsi"/>
          <w:sz w:val="22"/>
        </w:rPr>
      </w:pPr>
      <w:r w:rsidRPr="003F6115">
        <w:rPr>
          <w:rFonts w:ascii="Century Gothic" w:hAnsi="Century Gothic" w:cstheme="minorHAnsi"/>
          <w:sz w:val="22"/>
        </w:rPr>
        <w:t>Promote equality, diversity and inclusion within all aspects of provision.</w:t>
      </w:r>
    </w:p>
    <w:p w14:paraId="53FA6FB5" w14:textId="17C6EAFF" w:rsidR="003F6115" w:rsidRPr="003F0E20" w:rsidRDefault="003F6115" w:rsidP="003F0E20">
      <w:pPr>
        <w:rPr>
          <w:rFonts w:ascii="Century Gothic" w:hAnsi="Century Gothic" w:cstheme="minorHAnsi"/>
          <w:sz w:val="22"/>
        </w:rPr>
      </w:pPr>
    </w:p>
    <w:p w14:paraId="499C4DA4"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Safeguarding and Welfare</w:t>
      </w:r>
    </w:p>
    <w:p w14:paraId="0C5B7315"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2B5AB2B0"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Take responsibility for promoting and safeguarding the welfare of all children.</w:t>
      </w:r>
    </w:p>
    <w:p w14:paraId="5185DD68"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Ensure that safeguarding procedures are followed in accordance with statutory guidance and school policy.</w:t>
      </w:r>
    </w:p>
    <w:p w14:paraId="178BC5F6"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Maintain a safe, secure and nurturing learning environment.</w:t>
      </w:r>
    </w:p>
    <w:p w14:paraId="68362669"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Implement effective behaviour management strategies appropriate to young children.</w:t>
      </w:r>
    </w:p>
    <w:p w14:paraId="006C8542"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Support children in developing emotional regulation, independence and positive social interactions.</w:t>
      </w:r>
    </w:p>
    <w:p w14:paraId="5E40D2CC"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Promote children's health, wellbeing and personal care needs where appropriate.</w:t>
      </w:r>
    </w:p>
    <w:p w14:paraId="77E3C130" w14:textId="77777777" w:rsidR="003F6115" w:rsidRPr="003F6115" w:rsidRDefault="003F6115" w:rsidP="000708AA">
      <w:pPr>
        <w:numPr>
          <w:ilvl w:val="0"/>
          <w:numId w:val="21"/>
        </w:numPr>
        <w:rPr>
          <w:rFonts w:ascii="Century Gothic" w:hAnsi="Century Gothic" w:cstheme="minorHAnsi"/>
          <w:sz w:val="22"/>
        </w:rPr>
      </w:pPr>
      <w:r w:rsidRPr="003F6115">
        <w:rPr>
          <w:rFonts w:ascii="Century Gothic" w:hAnsi="Century Gothic" w:cstheme="minorHAnsi"/>
          <w:sz w:val="22"/>
        </w:rPr>
        <w:t>Ensure compliance with all EYFS safeguarding and welfare requirements.</w:t>
      </w:r>
    </w:p>
    <w:p w14:paraId="77773503" w14:textId="5007E60A" w:rsidR="003F6115" w:rsidRPr="003F6115" w:rsidRDefault="003F6115" w:rsidP="003F6115">
      <w:pPr>
        <w:rPr>
          <w:rFonts w:ascii="Century Gothic" w:hAnsi="Century Gothic" w:cstheme="minorHAnsi"/>
          <w:sz w:val="22"/>
        </w:rPr>
      </w:pPr>
    </w:p>
    <w:p w14:paraId="3339A78E"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Partnership with Parents and Carers</w:t>
      </w:r>
    </w:p>
    <w:p w14:paraId="45DDC8FA"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68740937" w14:textId="77777777" w:rsidR="003F6115" w:rsidRPr="003F6115" w:rsidRDefault="003F6115" w:rsidP="000708AA">
      <w:pPr>
        <w:numPr>
          <w:ilvl w:val="0"/>
          <w:numId w:val="22"/>
        </w:numPr>
        <w:rPr>
          <w:rFonts w:ascii="Century Gothic" w:hAnsi="Century Gothic" w:cstheme="minorHAnsi"/>
          <w:sz w:val="22"/>
        </w:rPr>
      </w:pPr>
      <w:r w:rsidRPr="003F6115">
        <w:rPr>
          <w:rFonts w:ascii="Century Gothic" w:hAnsi="Century Gothic" w:cstheme="minorHAnsi"/>
          <w:sz w:val="22"/>
        </w:rPr>
        <w:t>Develop positive and effective relationships with parents and carers.</w:t>
      </w:r>
    </w:p>
    <w:p w14:paraId="4692807C" w14:textId="77777777" w:rsidR="003F6115" w:rsidRPr="003F6115" w:rsidRDefault="003F6115" w:rsidP="000708AA">
      <w:pPr>
        <w:numPr>
          <w:ilvl w:val="0"/>
          <w:numId w:val="22"/>
        </w:numPr>
        <w:rPr>
          <w:rFonts w:ascii="Century Gothic" w:hAnsi="Century Gothic" w:cstheme="minorHAnsi"/>
          <w:sz w:val="22"/>
        </w:rPr>
      </w:pPr>
      <w:r w:rsidRPr="003F6115">
        <w:rPr>
          <w:rFonts w:ascii="Century Gothic" w:hAnsi="Century Gothic" w:cstheme="minorHAnsi"/>
          <w:sz w:val="22"/>
        </w:rPr>
        <w:t>Recognise parents as children's first educators and work collaboratively with them.</w:t>
      </w:r>
    </w:p>
    <w:p w14:paraId="7D57F866" w14:textId="77777777" w:rsidR="003F6115" w:rsidRPr="003F6115" w:rsidRDefault="003F6115" w:rsidP="000708AA">
      <w:pPr>
        <w:numPr>
          <w:ilvl w:val="0"/>
          <w:numId w:val="22"/>
        </w:numPr>
        <w:rPr>
          <w:rFonts w:ascii="Century Gothic" w:hAnsi="Century Gothic" w:cstheme="minorHAnsi"/>
          <w:sz w:val="22"/>
        </w:rPr>
      </w:pPr>
      <w:r w:rsidRPr="003F6115">
        <w:rPr>
          <w:rFonts w:ascii="Century Gothic" w:hAnsi="Century Gothic" w:cstheme="minorHAnsi"/>
          <w:sz w:val="22"/>
        </w:rPr>
        <w:t>Share children's achievements, progress and next steps through regular communication.</w:t>
      </w:r>
    </w:p>
    <w:p w14:paraId="32E15BB7" w14:textId="77777777" w:rsidR="003F6115" w:rsidRPr="003F6115" w:rsidRDefault="003F6115" w:rsidP="000708AA">
      <w:pPr>
        <w:numPr>
          <w:ilvl w:val="0"/>
          <w:numId w:val="22"/>
        </w:numPr>
        <w:rPr>
          <w:rFonts w:ascii="Century Gothic" w:hAnsi="Century Gothic" w:cstheme="minorHAnsi"/>
          <w:sz w:val="22"/>
        </w:rPr>
      </w:pPr>
      <w:r w:rsidRPr="003F6115">
        <w:rPr>
          <w:rFonts w:ascii="Century Gothic" w:hAnsi="Century Gothic" w:cstheme="minorHAnsi"/>
          <w:sz w:val="22"/>
        </w:rPr>
        <w:t>Support successful transitions into Nursery, Reception and Key Stage One.</w:t>
      </w:r>
    </w:p>
    <w:p w14:paraId="0A883C4C" w14:textId="77777777" w:rsidR="003F6115" w:rsidRPr="003F6115" w:rsidRDefault="003F6115" w:rsidP="000708AA">
      <w:pPr>
        <w:numPr>
          <w:ilvl w:val="0"/>
          <w:numId w:val="22"/>
        </w:numPr>
        <w:rPr>
          <w:rFonts w:ascii="Century Gothic" w:hAnsi="Century Gothic" w:cstheme="minorHAnsi"/>
          <w:sz w:val="22"/>
        </w:rPr>
      </w:pPr>
      <w:r w:rsidRPr="003F6115">
        <w:rPr>
          <w:rFonts w:ascii="Century Gothic" w:hAnsi="Century Gothic" w:cstheme="minorHAnsi"/>
          <w:sz w:val="22"/>
        </w:rPr>
        <w:t>Provide guidance and support to families in ways that promote children's learning and wellbeing.</w:t>
      </w:r>
    </w:p>
    <w:p w14:paraId="277DE7A8" w14:textId="164275E8" w:rsidR="003F6115" w:rsidRPr="003F6115" w:rsidRDefault="003F6115" w:rsidP="003F6115">
      <w:pPr>
        <w:rPr>
          <w:rFonts w:ascii="Century Gothic" w:hAnsi="Century Gothic" w:cstheme="minorHAnsi"/>
          <w:sz w:val="22"/>
        </w:rPr>
      </w:pPr>
    </w:p>
    <w:p w14:paraId="242CECC7"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Leadership of the Learning Environment</w:t>
      </w:r>
    </w:p>
    <w:p w14:paraId="6A84527A"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715CF765" w14:textId="77777777" w:rsidR="003F6115" w:rsidRPr="003F6115" w:rsidRDefault="003F6115" w:rsidP="000708AA">
      <w:pPr>
        <w:numPr>
          <w:ilvl w:val="0"/>
          <w:numId w:val="23"/>
        </w:numPr>
        <w:rPr>
          <w:rFonts w:ascii="Century Gothic" w:hAnsi="Century Gothic" w:cstheme="minorHAnsi"/>
          <w:sz w:val="22"/>
        </w:rPr>
      </w:pPr>
      <w:r w:rsidRPr="003F6115">
        <w:rPr>
          <w:rFonts w:ascii="Century Gothic" w:hAnsi="Century Gothic" w:cstheme="minorHAnsi"/>
          <w:sz w:val="22"/>
        </w:rPr>
        <w:t>Maintain an attractive, stimulating and well-organised learning environment.</w:t>
      </w:r>
    </w:p>
    <w:p w14:paraId="168BDF2C" w14:textId="77777777" w:rsidR="003F6115" w:rsidRPr="003F6115" w:rsidRDefault="003F6115" w:rsidP="000708AA">
      <w:pPr>
        <w:numPr>
          <w:ilvl w:val="0"/>
          <w:numId w:val="23"/>
        </w:numPr>
        <w:rPr>
          <w:rFonts w:ascii="Century Gothic" w:hAnsi="Century Gothic" w:cstheme="minorHAnsi"/>
          <w:sz w:val="22"/>
        </w:rPr>
      </w:pPr>
      <w:r w:rsidRPr="003F6115">
        <w:rPr>
          <w:rFonts w:ascii="Century Gothic" w:hAnsi="Century Gothic" w:cstheme="minorHAnsi"/>
          <w:sz w:val="22"/>
        </w:rPr>
        <w:t>Ensure resources are accessible, purposeful and promote independent learning.</w:t>
      </w:r>
    </w:p>
    <w:p w14:paraId="0EFD49AB" w14:textId="77777777" w:rsidR="003F6115" w:rsidRPr="003F6115" w:rsidRDefault="003F6115" w:rsidP="000708AA">
      <w:pPr>
        <w:numPr>
          <w:ilvl w:val="0"/>
          <w:numId w:val="23"/>
        </w:numPr>
        <w:rPr>
          <w:rFonts w:ascii="Century Gothic" w:hAnsi="Century Gothic" w:cstheme="minorHAnsi"/>
          <w:sz w:val="22"/>
        </w:rPr>
      </w:pPr>
      <w:r w:rsidRPr="003F6115">
        <w:rPr>
          <w:rFonts w:ascii="Century Gothic" w:hAnsi="Century Gothic" w:cstheme="minorHAnsi"/>
          <w:sz w:val="22"/>
        </w:rPr>
        <w:t>Lead the development of high-quality indoor and outdoor provision.</w:t>
      </w:r>
    </w:p>
    <w:p w14:paraId="25FFDED1" w14:textId="77777777" w:rsidR="003F6115" w:rsidRPr="003F6115" w:rsidRDefault="003F6115" w:rsidP="000708AA">
      <w:pPr>
        <w:numPr>
          <w:ilvl w:val="0"/>
          <w:numId w:val="23"/>
        </w:numPr>
        <w:rPr>
          <w:rFonts w:ascii="Century Gothic" w:hAnsi="Century Gothic" w:cstheme="minorHAnsi"/>
          <w:sz w:val="22"/>
        </w:rPr>
      </w:pPr>
      <w:r w:rsidRPr="003F6115">
        <w:rPr>
          <w:rFonts w:ascii="Century Gothic" w:hAnsi="Century Gothic" w:cstheme="minorHAnsi"/>
          <w:sz w:val="22"/>
        </w:rPr>
        <w:t>Monitor and evaluate the effectiveness of learning environments and make improvements where necessary.</w:t>
      </w:r>
    </w:p>
    <w:p w14:paraId="6413CC85" w14:textId="77777777" w:rsidR="003F6115" w:rsidRPr="003F6115" w:rsidRDefault="003F6115" w:rsidP="000708AA">
      <w:pPr>
        <w:numPr>
          <w:ilvl w:val="0"/>
          <w:numId w:val="23"/>
        </w:numPr>
        <w:rPr>
          <w:rFonts w:ascii="Century Gothic" w:hAnsi="Century Gothic" w:cstheme="minorHAnsi"/>
          <w:sz w:val="22"/>
        </w:rPr>
      </w:pPr>
      <w:r w:rsidRPr="003F6115">
        <w:rPr>
          <w:rFonts w:ascii="Century Gothic" w:hAnsi="Century Gothic" w:cstheme="minorHAnsi"/>
          <w:sz w:val="22"/>
        </w:rPr>
        <w:lastRenderedPageBreak/>
        <w:t>Promote children's independence, confidence and decision-making.</w:t>
      </w:r>
    </w:p>
    <w:p w14:paraId="6699E6ED" w14:textId="4BCB9A52" w:rsidR="003F6115" w:rsidRPr="003F6115" w:rsidRDefault="003F6115" w:rsidP="003F6115">
      <w:pPr>
        <w:rPr>
          <w:rFonts w:ascii="Century Gothic" w:hAnsi="Century Gothic" w:cstheme="minorHAnsi"/>
          <w:sz w:val="22"/>
        </w:rPr>
      </w:pPr>
    </w:p>
    <w:p w14:paraId="393CFF6B"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Professional Responsibilities</w:t>
      </w:r>
    </w:p>
    <w:p w14:paraId="741F863B"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786D87E1"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Work collaboratively with teaching assistants and other support staff to maximise children's learning and development.</w:t>
      </w:r>
    </w:p>
    <w:p w14:paraId="1D02CC16"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Participate fully in staff meetings, professional development and school improvement activities.</w:t>
      </w:r>
    </w:p>
    <w:p w14:paraId="0F5C1986"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Reflect on and continually improve professional practice.</w:t>
      </w:r>
    </w:p>
    <w:p w14:paraId="5B4BDFA0"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Maintain high standards of professional conduct at all times.</w:t>
      </w:r>
    </w:p>
    <w:p w14:paraId="08CEF4F0"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Establish positive working relationships with colleagues, governors and external professionals.</w:t>
      </w:r>
    </w:p>
    <w:p w14:paraId="06975FAD"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Keep up to date with developments in Early Years education and statutory requirements.</w:t>
      </w:r>
    </w:p>
    <w:p w14:paraId="783E2412" w14:textId="77777777" w:rsidR="003F6115" w:rsidRPr="003F6115" w:rsidRDefault="003F6115" w:rsidP="000708AA">
      <w:pPr>
        <w:numPr>
          <w:ilvl w:val="0"/>
          <w:numId w:val="24"/>
        </w:numPr>
        <w:rPr>
          <w:rFonts w:ascii="Century Gothic" w:hAnsi="Century Gothic" w:cstheme="minorHAnsi"/>
          <w:sz w:val="22"/>
        </w:rPr>
      </w:pPr>
      <w:r w:rsidRPr="003F6115">
        <w:rPr>
          <w:rFonts w:ascii="Century Gothic" w:hAnsi="Century Gothic" w:cstheme="minorHAnsi"/>
          <w:sz w:val="22"/>
        </w:rPr>
        <w:t>Contribute positively to the wider life of the school community.</w:t>
      </w:r>
    </w:p>
    <w:p w14:paraId="1A6D0726" w14:textId="77777777" w:rsidR="000708AA" w:rsidRDefault="000708AA" w:rsidP="003F6115">
      <w:pPr>
        <w:rPr>
          <w:rFonts w:ascii="Century Gothic" w:hAnsi="Century Gothic" w:cstheme="minorHAnsi"/>
          <w:sz w:val="22"/>
        </w:rPr>
      </w:pPr>
    </w:p>
    <w:p w14:paraId="675FB2F2" w14:textId="2DF4910A"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Whole School Responsibilities</w:t>
      </w:r>
    </w:p>
    <w:p w14:paraId="5D60E640"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EYFS Class Teacher will:</w:t>
      </w:r>
    </w:p>
    <w:p w14:paraId="696E0B26"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Be a positive influence on the culture and values of the school.</w:t>
      </w:r>
    </w:p>
    <w:p w14:paraId="3DAEB235"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Support the implementation of school policies and procedures.</w:t>
      </w:r>
    </w:p>
    <w:p w14:paraId="71F76954"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Promote equality of opportunity for all children.</w:t>
      </w:r>
    </w:p>
    <w:p w14:paraId="3B909FB2"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Maintain confidentiality in line with Data Protection legislation.</w:t>
      </w:r>
    </w:p>
    <w:p w14:paraId="364B43F6"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Support the health, safety and wellbeing of all members of the school community.</w:t>
      </w:r>
    </w:p>
    <w:p w14:paraId="007AF51C"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Contribute to the overall vision, values and strategic priorities of the school.</w:t>
      </w:r>
    </w:p>
    <w:p w14:paraId="0819E441" w14:textId="77777777" w:rsidR="003F6115" w:rsidRPr="003F6115" w:rsidRDefault="003F6115" w:rsidP="000708AA">
      <w:pPr>
        <w:numPr>
          <w:ilvl w:val="0"/>
          <w:numId w:val="25"/>
        </w:numPr>
        <w:rPr>
          <w:rFonts w:ascii="Century Gothic" w:hAnsi="Century Gothic" w:cstheme="minorHAnsi"/>
          <w:sz w:val="22"/>
        </w:rPr>
      </w:pPr>
      <w:r w:rsidRPr="003F6115">
        <w:rPr>
          <w:rFonts w:ascii="Century Gothic" w:hAnsi="Century Gothic" w:cstheme="minorHAnsi"/>
          <w:sz w:val="22"/>
        </w:rPr>
        <w:t>Undertake any additional duties that are commensurate with the nature and grade of the post.</w:t>
      </w:r>
    </w:p>
    <w:p w14:paraId="6456441D" w14:textId="25605803" w:rsidR="003F6115" w:rsidRPr="003F6115" w:rsidRDefault="003F6115" w:rsidP="003F6115">
      <w:pPr>
        <w:rPr>
          <w:rFonts w:ascii="Century Gothic" w:hAnsi="Century Gothic" w:cstheme="minorHAnsi"/>
          <w:sz w:val="22"/>
        </w:rPr>
      </w:pPr>
    </w:p>
    <w:p w14:paraId="5C800235" w14:textId="77777777" w:rsidR="003F6115" w:rsidRPr="003F6115" w:rsidRDefault="003F6115" w:rsidP="003F6115">
      <w:pPr>
        <w:rPr>
          <w:rFonts w:ascii="Century Gothic" w:hAnsi="Century Gothic" w:cstheme="minorHAnsi"/>
          <w:b/>
          <w:bCs/>
          <w:color w:val="0000FF"/>
          <w:sz w:val="22"/>
        </w:rPr>
      </w:pPr>
      <w:r w:rsidRPr="003F6115">
        <w:rPr>
          <w:rFonts w:ascii="Century Gothic" w:hAnsi="Century Gothic" w:cstheme="minorHAnsi"/>
          <w:b/>
          <w:bCs/>
          <w:color w:val="0000FF"/>
          <w:sz w:val="22"/>
        </w:rPr>
        <w:t>Key Characteristics of the Role</w:t>
      </w:r>
    </w:p>
    <w:p w14:paraId="35E1A28A" w14:textId="77777777" w:rsidR="003F6115" w:rsidRPr="003F6115" w:rsidRDefault="003F6115" w:rsidP="003F6115">
      <w:pPr>
        <w:rPr>
          <w:rFonts w:ascii="Century Gothic" w:hAnsi="Century Gothic" w:cstheme="minorHAnsi"/>
          <w:sz w:val="22"/>
        </w:rPr>
      </w:pPr>
      <w:r w:rsidRPr="003F6115">
        <w:rPr>
          <w:rFonts w:ascii="Century Gothic" w:hAnsi="Century Gothic" w:cstheme="minorHAnsi"/>
          <w:sz w:val="22"/>
        </w:rPr>
        <w:t>The successful post holder will demonstrate:</w:t>
      </w:r>
    </w:p>
    <w:p w14:paraId="2C256891"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A commitment to Catholic education.</w:t>
      </w:r>
    </w:p>
    <w:p w14:paraId="322953C0"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Excellent knowledge of the EYFS Framework and child development.</w:t>
      </w:r>
    </w:p>
    <w:p w14:paraId="767EB4C1"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A passion for providing outstanding early years education.</w:t>
      </w:r>
    </w:p>
    <w:p w14:paraId="75E93F4E"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High expectations for all children.</w:t>
      </w:r>
    </w:p>
    <w:p w14:paraId="102E8275"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Strong communication and relationship-building skills.</w:t>
      </w:r>
    </w:p>
    <w:p w14:paraId="634F845D"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The ability to work effectively as part of a team.</w:t>
      </w:r>
    </w:p>
    <w:p w14:paraId="7C95D706"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A commitment to inclusion and meeting the needs of every child.</w:t>
      </w:r>
    </w:p>
    <w:p w14:paraId="1B66E8F5" w14:textId="77777777" w:rsidR="003F6115" w:rsidRPr="003F6115" w:rsidRDefault="003F6115" w:rsidP="000708AA">
      <w:pPr>
        <w:numPr>
          <w:ilvl w:val="0"/>
          <w:numId w:val="26"/>
        </w:numPr>
        <w:rPr>
          <w:rFonts w:ascii="Century Gothic" w:hAnsi="Century Gothic" w:cstheme="minorHAnsi"/>
          <w:sz w:val="22"/>
        </w:rPr>
      </w:pPr>
      <w:r w:rsidRPr="003F6115">
        <w:rPr>
          <w:rFonts w:ascii="Century Gothic" w:hAnsi="Century Gothic" w:cstheme="minorHAnsi"/>
          <w:sz w:val="22"/>
        </w:rPr>
        <w:t>A reflective approach to professional practice and continuous improvement.</w:t>
      </w:r>
    </w:p>
    <w:p w14:paraId="77DA85D7" w14:textId="77777777" w:rsidR="00BD680F" w:rsidRPr="00BD680F" w:rsidRDefault="00BD680F" w:rsidP="00BD680F">
      <w:pPr>
        <w:ind w:left="360"/>
        <w:rPr>
          <w:rFonts w:ascii="Century Gothic" w:hAnsi="Century Gothic" w:cstheme="minorHAnsi"/>
          <w:sz w:val="22"/>
        </w:rPr>
      </w:pPr>
    </w:p>
    <w:p w14:paraId="506EAACE" w14:textId="77777777" w:rsidR="00B83BF3" w:rsidRPr="00BD680F" w:rsidRDefault="00B83BF3" w:rsidP="00B83BF3">
      <w:pPr>
        <w:rPr>
          <w:rFonts w:ascii="Century Gothic" w:hAnsi="Century Gothic" w:cstheme="minorHAnsi"/>
          <w:sz w:val="22"/>
        </w:rPr>
      </w:pPr>
      <w:r w:rsidRPr="00BD680F">
        <w:rPr>
          <w:rFonts w:ascii="Century Gothic" w:hAnsi="Century Gothic" w:cstheme="minorHAnsi"/>
          <w:i/>
          <w:iCs/>
          <w:sz w:val="22"/>
        </w:rPr>
        <w:t xml:space="preserve">This job description contains the main accountabilities relating to this post and does not describe in detail all the tasks required to carry them out. All staff are expected to be flexible to ensure the most effective organisation and delivery of services. </w:t>
      </w:r>
    </w:p>
    <w:p w14:paraId="409B864A" w14:textId="6AFB55E0" w:rsidR="00B83BF3" w:rsidRPr="00BD680F" w:rsidRDefault="00B83BF3" w:rsidP="00B83BF3">
      <w:pPr>
        <w:rPr>
          <w:rFonts w:ascii="Century Gothic" w:hAnsi="Century Gothic" w:cstheme="minorHAnsi"/>
          <w:sz w:val="22"/>
        </w:rPr>
      </w:pPr>
      <w:r w:rsidRPr="00BD680F">
        <w:rPr>
          <w:rFonts w:ascii="Century Gothic" w:hAnsi="Century Gothic" w:cstheme="minorHAnsi"/>
          <w:i/>
          <w:iCs/>
          <w:sz w:val="22"/>
        </w:rPr>
        <w:t xml:space="preserve">The duties and responsibilities of the post will evolve to meet changes in financial regulations, statutory requirements or the natural development of the Academy and/or Trust. Such changes are; therefore, a normal part of the post and the post holder must be prepared to undertake any other duties commensurate with the general level of responsibility of the post which may be determined from time to time subject to the proviso that any permanent, substantial changes shall be incorporated into the job description and evaluated as such. </w:t>
      </w:r>
    </w:p>
    <w:p w14:paraId="27887615" w14:textId="528D627B" w:rsidR="00761E7A" w:rsidRPr="00BD680F" w:rsidRDefault="00761E7A" w:rsidP="00B83BF3">
      <w:pPr>
        <w:rPr>
          <w:rFonts w:ascii="Century Gothic" w:eastAsia="Calibri" w:hAnsi="Century Gothic" w:cstheme="minorHAnsi"/>
          <w:sz w:val="22"/>
        </w:rPr>
      </w:pPr>
    </w:p>
    <w:sectPr w:rsidR="00761E7A" w:rsidRPr="00BD680F" w:rsidSect="00BD680F">
      <w:headerReference w:type="default" r:id="rId12"/>
      <w:footerReference w:type="default" r:id="rId13"/>
      <w:pgSz w:w="11906" w:h="16838"/>
      <w:pgMar w:top="720" w:right="720" w:bottom="720" w:left="720" w:header="708" w:footer="708" w:gutter="0"/>
      <w:pgBorders w:offsetFrom="page">
        <w:top w:val="double" w:sz="4" w:space="24" w:color="0000FF"/>
        <w:left w:val="double" w:sz="4" w:space="24" w:color="0000FF"/>
        <w:bottom w:val="double" w:sz="4" w:space="24" w:color="0000FF"/>
        <w:right w:val="double" w:sz="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53240" w14:textId="77777777" w:rsidR="00F85A57" w:rsidRDefault="00F85A57" w:rsidP="00217522">
      <w:r>
        <w:separator/>
      </w:r>
    </w:p>
  </w:endnote>
  <w:endnote w:type="continuationSeparator" w:id="0">
    <w:p w14:paraId="29DB4C90" w14:textId="77777777" w:rsidR="00F85A57" w:rsidRDefault="00F85A57" w:rsidP="00217522">
      <w:r>
        <w:continuationSeparator/>
      </w:r>
    </w:p>
  </w:endnote>
  <w:endnote w:type="continuationNotice" w:id="1">
    <w:p w14:paraId="08FFE531" w14:textId="77777777" w:rsidR="00F85A57" w:rsidRDefault="00F85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1F866" w14:textId="554DC233" w:rsidR="005B5EEB" w:rsidRPr="005B5EEB" w:rsidRDefault="005B5EEB" w:rsidP="005B5EEB">
    <w:pPr>
      <w:pStyle w:val="Footer"/>
      <w:jc w:val="center"/>
      <w:rPr>
        <w:color w:val="5C032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6AC83" w14:textId="77777777" w:rsidR="00F85A57" w:rsidRDefault="00F85A57" w:rsidP="00217522">
      <w:r>
        <w:separator/>
      </w:r>
    </w:p>
  </w:footnote>
  <w:footnote w:type="continuationSeparator" w:id="0">
    <w:p w14:paraId="46DA8E36" w14:textId="77777777" w:rsidR="00F85A57" w:rsidRDefault="00F85A57" w:rsidP="00217522">
      <w:r>
        <w:continuationSeparator/>
      </w:r>
    </w:p>
  </w:footnote>
  <w:footnote w:type="continuationNotice" w:id="1">
    <w:p w14:paraId="7AAD73A8" w14:textId="77777777" w:rsidR="00F85A57" w:rsidRDefault="00F85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7FC90" w14:textId="77777777" w:rsidR="002A6E53" w:rsidRPr="005B5EEB" w:rsidRDefault="002A6E53" w:rsidP="00217522">
    <w:pPr>
      <w:pStyle w:val="Header"/>
      <w:jc w:val="center"/>
      <w:rPr>
        <w:color w:val="5C032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C1DA7"/>
    <w:multiLevelType w:val="multilevel"/>
    <w:tmpl w:val="1388AF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F3004"/>
    <w:multiLevelType w:val="multilevel"/>
    <w:tmpl w:val="55D8D1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336C8"/>
    <w:multiLevelType w:val="multilevel"/>
    <w:tmpl w:val="BD0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A5F8D"/>
    <w:multiLevelType w:val="multilevel"/>
    <w:tmpl w:val="C2A6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F1712"/>
    <w:multiLevelType w:val="multilevel"/>
    <w:tmpl w:val="52F88CC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11082"/>
    <w:multiLevelType w:val="multilevel"/>
    <w:tmpl w:val="1206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964E7"/>
    <w:multiLevelType w:val="multilevel"/>
    <w:tmpl w:val="7334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16C0F"/>
    <w:multiLevelType w:val="multilevel"/>
    <w:tmpl w:val="F47031F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1A3D14"/>
    <w:multiLevelType w:val="multilevel"/>
    <w:tmpl w:val="CBB20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BF14BE"/>
    <w:multiLevelType w:val="hybridMultilevel"/>
    <w:tmpl w:val="08CCCC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D44A8A"/>
    <w:multiLevelType w:val="multilevel"/>
    <w:tmpl w:val="A5B6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B7407"/>
    <w:multiLevelType w:val="multilevel"/>
    <w:tmpl w:val="179C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3E5221"/>
    <w:multiLevelType w:val="multilevel"/>
    <w:tmpl w:val="0A9A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BE435D"/>
    <w:multiLevelType w:val="multilevel"/>
    <w:tmpl w:val="D0BC59C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7333A5"/>
    <w:multiLevelType w:val="hybridMultilevel"/>
    <w:tmpl w:val="F5A2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516BB"/>
    <w:multiLevelType w:val="multilevel"/>
    <w:tmpl w:val="50369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BB40A1"/>
    <w:multiLevelType w:val="multilevel"/>
    <w:tmpl w:val="5244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FA46D1"/>
    <w:multiLevelType w:val="multilevel"/>
    <w:tmpl w:val="B150BA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2367D1"/>
    <w:multiLevelType w:val="multilevel"/>
    <w:tmpl w:val="04E40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7C5AE0"/>
    <w:multiLevelType w:val="multilevel"/>
    <w:tmpl w:val="F89C1B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5178D0"/>
    <w:multiLevelType w:val="multilevel"/>
    <w:tmpl w:val="4E1CD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6B0199"/>
    <w:multiLevelType w:val="multilevel"/>
    <w:tmpl w:val="8DDEF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9154A0"/>
    <w:multiLevelType w:val="multilevel"/>
    <w:tmpl w:val="2CC87DF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CF43F4"/>
    <w:multiLevelType w:val="multilevel"/>
    <w:tmpl w:val="464E6B0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6A711B"/>
    <w:multiLevelType w:val="hybridMultilevel"/>
    <w:tmpl w:val="F42E4E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F71EED"/>
    <w:multiLevelType w:val="multilevel"/>
    <w:tmpl w:val="55C4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2294146">
    <w:abstractNumId w:val="14"/>
  </w:num>
  <w:num w:numId="2" w16cid:durableId="1169489925">
    <w:abstractNumId w:val="15"/>
  </w:num>
  <w:num w:numId="3" w16cid:durableId="109782799">
    <w:abstractNumId w:val="18"/>
  </w:num>
  <w:num w:numId="4" w16cid:durableId="1035931159">
    <w:abstractNumId w:val="19"/>
  </w:num>
  <w:num w:numId="5" w16cid:durableId="740296082">
    <w:abstractNumId w:val="8"/>
  </w:num>
  <w:num w:numId="6" w16cid:durableId="969894028">
    <w:abstractNumId w:val="3"/>
  </w:num>
  <w:num w:numId="7" w16cid:durableId="2001150556">
    <w:abstractNumId w:val="2"/>
  </w:num>
  <w:num w:numId="8" w16cid:durableId="2072653061">
    <w:abstractNumId w:val="16"/>
  </w:num>
  <w:num w:numId="9" w16cid:durableId="1435978674">
    <w:abstractNumId w:val="20"/>
  </w:num>
  <w:num w:numId="10" w16cid:durableId="335116226">
    <w:abstractNumId w:val="6"/>
  </w:num>
  <w:num w:numId="11" w16cid:durableId="2012291749">
    <w:abstractNumId w:val="5"/>
  </w:num>
  <w:num w:numId="12" w16cid:durableId="1986737353">
    <w:abstractNumId w:val="12"/>
  </w:num>
  <w:num w:numId="13" w16cid:durableId="1203786969">
    <w:abstractNumId w:val="10"/>
  </w:num>
  <w:num w:numId="14" w16cid:durableId="1507328252">
    <w:abstractNumId w:val="11"/>
  </w:num>
  <w:num w:numId="15" w16cid:durableId="765535111">
    <w:abstractNumId w:val="25"/>
  </w:num>
  <w:num w:numId="16" w16cid:durableId="1231572341">
    <w:abstractNumId w:val="9"/>
  </w:num>
  <w:num w:numId="17" w16cid:durableId="1948074714">
    <w:abstractNumId w:val="17"/>
  </w:num>
  <w:num w:numId="18" w16cid:durableId="917983537">
    <w:abstractNumId w:val="22"/>
  </w:num>
  <w:num w:numId="19" w16cid:durableId="1835797709">
    <w:abstractNumId w:val="21"/>
  </w:num>
  <w:num w:numId="20" w16cid:durableId="1905918284">
    <w:abstractNumId w:val="24"/>
  </w:num>
  <w:num w:numId="21" w16cid:durableId="978343971">
    <w:abstractNumId w:val="7"/>
  </w:num>
  <w:num w:numId="22" w16cid:durableId="904725657">
    <w:abstractNumId w:val="0"/>
  </w:num>
  <w:num w:numId="23" w16cid:durableId="2041465910">
    <w:abstractNumId w:val="13"/>
  </w:num>
  <w:num w:numId="24" w16cid:durableId="826440672">
    <w:abstractNumId w:val="23"/>
  </w:num>
  <w:num w:numId="25" w16cid:durableId="1303272121">
    <w:abstractNumId w:val="1"/>
  </w:num>
  <w:num w:numId="26" w16cid:durableId="1409425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522"/>
    <w:rsid w:val="00006664"/>
    <w:rsid w:val="00024B92"/>
    <w:rsid w:val="00067B09"/>
    <w:rsid w:val="000708AA"/>
    <w:rsid w:val="0007446C"/>
    <w:rsid w:val="00092A8B"/>
    <w:rsid w:val="000B73CD"/>
    <w:rsid w:val="000C5C85"/>
    <w:rsid w:val="00103906"/>
    <w:rsid w:val="0012031B"/>
    <w:rsid w:val="00161EAC"/>
    <w:rsid w:val="00164C5F"/>
    <w:rsid w:val="00165821"/>
    <w:rsid w:val="001C0FE0"/>
    <w:rsid w:val="001C3258"/>
    <w:rsid w:val="001D6432"/>
    <w:rsid w:val="00217522"/>
    <w:rsid w:val="00296DBB"/>
    <w:rsid w:val="002A5110"/>
    <w:rsid w:val="002A6E53"/>
    <w:rsid w:val="002B62B3"/>
    <w:rsid w:val="002E06F2"/>
    <w:rsid w:val="003301FA"/>
    <w:rsid w:val="0035005C"/>
    <w:rsid w:val="00396D12"/>
    <w:rsid w:val="003D327D"/>
    <w:rsid w:val="003F0E20"/>
    <w:rsid w:val="003F6115"/>
    <w:rsid w:val="00430226"/>
    <w:rsid w:val="004440F4"/>
    <w:rsid w:val="00447B86"/>
    <w:rsid w:val="00476214"/>
    <w:rsid w:val="00481771"/>
    <w:rsid w:val="004B7426"/>
    <w:rsid w:val="00535BDE"/>
    <w:rsid w:val="0056269F"/>
    <w:rsid w:val="005B5EEB"/>
    <w:rsid w:val="0065114C"/>
    <w:rsid w:val="006A5E9E"/>
    <w:rsid w:val="006B103F"/>
    <w:rsid w:val="006D7CFA"/>
    <w:rsid w:val="00703A2D"/>
    <w:rsid w:val="00711ADD"/>
    <w:rsid w:val="00731AFF"/>
    <w:rsid w:val="00761E7A"/>
    <w:rsid w:val="007C53CA"/>
    <w:rsid w:val="007D15C2"/>
    <w:rsid w:val="007F35BA"/>
    <w:rsid w:val="00807238"/>
    <w:rsid w:val="0081313A"/>
    <w:rsid w:val="00853C12"/>
    <w:rsid w:val="008860CA"/>
    <w:rsid w:val="00911D82"/>
    <w:rsid w:val="00917DEC"/>
    <w:rsid w:val="00927356"/>
    <w:rsid w:val="009965FE"/>
    <w:rsid w:val="009A7F36"/>
    <w:rsid w:val="009D1D62"/>
    <w:rsid w:val="00A54BF3"/>
    <w:rsid w:val="00AA3976"/>
    <w:rsid w:val="00AC52C2"/>
    <w:rsid w:val="00AD0211"/>
    <w:rsid w:val="00B26180"/>
    <w:rsid w:val="00B262E5"/>
    <w:rsid w:val="00B558ED"/>
    <w:rsid w:val="00B809B5"/>
    <w:rsid w:val="00B83BF3"/>
    <w:rsid w:val="00B84913"/>
    <w:rsid w:val="00BA3C59"/>
    <w:rsid w:val="00BA638C"/>
    <w:rsid w:val="00BB3F91"/>
    <w:rsid w:val="00BC0258"/>
    <w:rsid w:val="00BC67A9"/>
    <w:rsid w:val="00BD680F"/>
    <w:rsid w:val="00C22B32"/>
    <w:rsid w:val="00C23F9E"/>
    <w:rsid w:val="00C2592D"/>
    <w:rsid w:val="00C7042A"/>
    <w:rsid w:val="00C745C1"/>
    <w:rsid w:val="00C855C6"/>
    <w:rsid w:val="00C9543A"/>
    <w:rsid w:val="00CB415B"/>
    <w:rsid w:val="00CF54D4"/>
    <w:rsid w:val="00D27D5E"/>
    <w:rsid w:val="00D30345"/>
    <w:rsid w:val="00D475C9"/>
    <w:rsid w:val="00D82775"/>
    <w:rsid w:val="00D852C2"/>
    <w:rsid w:val="00DA41D3"/>
    <w:rsid w:val="00DA63CC"/>
    <w:rsid w:val="00DA6C0E"/>
    <w:rsid w:val="00E21DBB"/>
    <w:rsid w:val="00E3523E"/>
    <w:rsid w:val="00E56CF6"/>
    <w:rsid w:val="00EA7409"/>
    <w:rsid w:val="00EB0597"/>
    <w:rsid w:val="00EE66E3"/>
    <w:rsid w:val="00F0615A"/>
    <w:rsid w:val="00F77798"/>
    <w:rsid w:val="00F8345B"/>
    <w:rsid w:val="00F85A57"/>
    <w:rsid w:val="00FF2F8A"/>
    <w:rsid w:val="00FF63CF"/>
    <w:rsid w:val="00FF7981"/>
    <w:rsid w:val="1611AF9C"/>
    <w:rsid w:val="1638C6A6"/>
    <w:rsid w:val="66C990B0"/>
    <w:rsid w:val="6948F5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0DCAF"/>
  <w15:chartTrackingRefBased/>
  <w15:docId w15:val="{4064F0D1-D786-40C8-B1EC-FFD3AEF0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8ED"/>
    <w:rPr>
      <w:rFonts w:ascii="Times New Roman" w:eastAsia="Times New Roman" w:hAnsi="Times New Roman"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522"/>
    <w:pPr>
      <w:tabs>
        <w:tab w:val="center" w:pos="4513"/>
        <w:tab w:val="right" w:pos="9026"/>
      </w:tabs>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217522"/>
  </w:style>
  <w:style w:type="paragraph" w:styleId="Footer">
    <w:name w:val="footer"/>
    <w:basedOn w:val="Normal"/>
    <w:link w:val="FooterChar"/>
    <w:uiPriority w:val="99"/>
    <w:unhideWhenUsed/>
    <w:rsid w:val="00217522"/>
    <w:pPr>
      <w:tabs>
        <w:tab w:val="center" w:pos="4513"/>
        <w:tab w:val="right" w:pos="9026"/>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217522"/>
  </w:style>
  <w:style w:type="character" w:styleId="Hyperlink">
    <w:name w:val="Hyperlink"/>
    <w:basedOn w:val="DefaultParagraphFont"/>
    <w:uiPriority w:val="99"/>
    <w:unhideWhenUsed/>
    <w:rsid w:val="005B5EEB"/>
    <w:rPr>
      <w:color w:val="0563C1" w:themeColor="hyperlink"/>
      <w:u w:val="single"/>
    </w:rPr>
  </w:style>
  <w:style w:type="character" w:customStyle="1" w:styleId="UnresolvedMention1">
    <w:name w:val="Unresolved Mention1"/>
    <w:basedOn w:val="DefaultParagraphFont"/>
    <w:uiPriority w:val="99"/>
    <w:semiHidden/>
    <w:unhideWhenUsed/>
    <w:rsid w:val="005B5EEB"/>
    <w:rPr>
      <w:color w:val="605E5C"/>
      <w:shd w:val="clear" w:color="auto" w:fill="E1DFDD"/>
    </w:rPr>
  </w:style>
  <w:style w:type="paragraph" w:styleId="NormalWeb">
    <w:name w:val="Normal (Web)"/>
    <w:basedOn w:val="Normal"/>
    <w:uiPriority w:val="99"/>
    <w:unhideWhenUsed/>
    <w:rsid w:val="00447B86"/>
    <w:pPr>
      <w:spacing w:before="100" w:beforeAutospacing="1" w:after="100" w:afterAutospacing="1"/>
    </w:pPr>
    <w:rPr>
      <w:lang w:eastAsia="en-GB"/>
    </w:rPr>
  </w:style>
  <w:style w:type="paragraph" w:styleId="ListParagraph">
    <w:name w:val="List Paragraph"/>
    <w:basedOn w:val="Normal"/>
    <w:uiPriority w:val="34"/>
    <w:qFormat/>
    <w:rsid w:val="00761E7A"/>
    <w:pPr>
      <w:ind w:left="720"/>
      <w:contextualSpacing/>
    </w:pPr>
  </w:style>
  <w:style w:type="paragraph" w:styleId="Title">
    <w:name w:val="Title"/>
    <w:basedOn w:val="Normal"/>
    <w:link w:val="TitleChar"/>
    <w:qFormat/>
    <w:rsid w:val="00BD680F"/>
    <w:pPr>
      <w:jc w:val="center"/>
    </w:pPr>
    <w:rPr>
      <w:rFonts w:ascii="Arial" w:hAnsi="Arial" w:cs="Arial"/>
      <w:b/>
      <w:sz w:val="28"/>
      <w:u w:val="single"/>
    </w:rPr>
  </w:style>
  <w:style w:type="character" w:customStyle="1" w:styleId="TitleChar">
    <w:name w:val="Title Char"/>
    <w:basedOn w:val="DefaultParagraphFont"/>
    <w:link w:val="Title"/>
    <w:rsid w:val="00BD680F"/>
    <w:rPr>
      <w:rFonts w:ascii="Arial" w:eastAsia="Times New Roman" w:hAnsi="Arial" w:cs="Arial"/>
      <w:b/>
      <w:kern w:val="0"/>
      <w:sz w:val="28"/>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84512">
      <w:bodyDiv w:val="1"/>
      <w:marLeft w:val="0"/>
      <w:marRight w:val="0"/>
      <w:marTop w:val="0"/>
      <w:marBottom w:val="0"/>
      <w:divBdr>
        <w:top w:val="none" w:sz="0" w:space="0" w:color="auto"/>
        <w:left w:val="none" w:sz="0" w:space="0" w:color="auto"/>
        <w:bottom w:val="none" w:sz="0" w:space="0" w:color="auto"/>
        <w:right w:val="none" w:sz="0" w:space="0" w:color="auto"/>
      </w:divBdr>
    </w:div>
    <w:div w:id="509877735">
      <w:bodyDiv w:val="1"/>
      <w:marLeft w:val="0"/>
      <w:marRight w:val="0"/>
      <w:marTop w:val="0"/>
      <w:marBottom w:val="0"/>
      <w:divBdr>
        <w:top w:val="none" w:sz="0" w:space="0" w:color="auto"/>
        <w:left w:val="none" w:sz="0" w:space="0" w:color="auto"/>
        <w:bottom w:val="none" w:sz="0" w:space="0" w:color="auto"/>
        <w:right w:val="none" w:sz="0" w:space="0" w:color="auto"/>
      </w:divBdr>
    </w:div>
    <w:div w:id="1031606980">
      <w:bodyDiv w:val="1"/>
      <w:marLeft w:val="0"/>
      <w:marRight w:val="0"/>
      <w:marTop w:val="0"/>
      <w:marBottom w:val="0"/>
      <w:divBdr>
        <w:top w:val="none" w:sz="0" w:space="0" w:color="auto"/>
        <w:left w:val="none" w:sz="0" w:space="0" w:color="auto"/>
        <w:bottom w:val="none" w:sz="0" w:space="0" w:color="auto"/>
        <w:right w:val="none" w:sz="0" w:space="0" w:color="auto"/>
      </w:divBdr>
      <w:divsChild>
        <w:div w:id="605498693">
          <w:marLeft w:val="0"/>
          <w:marRight w:val="0"/>
          <w:marTop w:val="0"/>
          <w:marBottom w:val="0"/>
          <w:divBdr>
            <w:top w:val="none" w:sz="0" w:space="0" w:color="auto"/>
            <w:left w:val="none" w:sz="0" w:space="0" w:color="auto"/>
            <w:bottom w:val="none" w:sz="0" w:space="0" w:color="auto"/>
            <w:right w:val="none" w:sz="0" w:space="0" w:color="auto"/>
          </w:divBdr>
        </w:div>
      </w:divsChild>
    </w:div>
    <w:div w:id="1725987469">
      <w:bodyDiv w:val="1"/>
      <w:marLeft w:val="0"/>
      <w:marRight w:val="0"/>
      <w:marTop w:val="0"/>
      <w:marBottom w:val="0"/>
      <w:divBdr>
        <w:top w:val="none" w:sz="0" w:space="0" w:color="auto"/>
        <w:left w:val="none" w:sz="0" w:space="0" w:color="auto"/>
        <w:bottom w:val="none" w:sz="0" w:space="0" w:color="auto"/>
        <w:right w:val="none" w:sz="0" w:space="0" w:color="auto"/>
      </w:divBdr>
      <w:divsChild>
        <w:div w:id="1153835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0C07049CFAF44A49D6CC2B39AB254" ma:contentTypeVersion="18" ma:contentTypeDescription="Create a new document." ma:contentTypeScope="" ma:versionID="d9a543929b52557f10d09870e249e045">
  <xsd:schema xmlns:xsd="http://www.w3.org/2001/XMLSchema" xmlns:xs="http://www.w3.org/2001/XMLSchema" xmlns:p="http://schemas.microsoft.com/office/2006/metadata/properties" xmlns:ns3="978b45e3-6e75-4ae8-96ec-0b92e59a880d" xmlns:ns4="eb6282c0-4bc4-4700-8f41-54140117345d" targetNamespace="http://schemas.microsoft.com/office/2006/metadata/properties" ma:root="true" ma:fieldsID="ee524c0ded0d606c8183089eff99cf01" ns3:_="" ns4:_="">
    <xsd:import namespace="978b45e3-6e75-4ae8-96ec-0b92e59a880d"/>
    <xsd:import namespace="eb6282c0-4bc4-4700-8f41-54140117345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b45e3-6e75-4ae8-96ec-0b92e59a8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6282c0-4bc4-4700-8f41-5414011734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78b45e3-6e75-4ae8-96ec-0b92e59a88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66889F-8AE2-4D9D-8233-6B5DEF120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b45e3-6e75-4ae8-96ec-0b92e59a880d"/>
    <ds:schemaRef ds:uri="eb6282c0-4bc4-4700-8f41-541401173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96CB2F-500B-47DD-A293-353F70DE608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eb6282c0-4bc4-4700-8f41-54140117345d"/>
    <ds:schemaRef ds:uri="http://schemas.microsoft.com/office/2006/documentManagement/types"/>
    <ds:schemaRef ds:uri="978b45e3-6e75-4ae8-96ec-0b92e59a880d"/>
    <ds:schemaRef ds:uri="http://www.w3.org/XML/1998/namespace"/>
    <ds:schemaRef ds:uri="http://purl.org/dc/dcmitype/"/>
  </ds:schemaRefs>
</ds:datastoreItem>
</file>

<file path=customXml/itemProps3.xml><?xml version="1.0" encoding="utf-8"?>
<ds:datastoreItem xmlns:ds="http://schemas.openxmlformats.org/officeDocument/2006/customXml" ds:itemID="{85EE8157-7082-441B-B37B-E35DD2EA54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Aris</dc:creator>
  <cp:keywords/>
  <dc:description/>
  <cp:lastModifiedBy>Liz Kendall</cp:lastModifiedBy>
  <cp:revision>2</cp:revision>
  <dcterms:created xsi:type="dcterms:W3CDTF">2026-09-29T17:54:00Z</dcterms:created>
  <dcterms:modified xsi:type="dcterms:W3CDTF">2026-09-29T17:54:00Z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0x01010028E0C07049CFAF44A49D6CC2B39AB254</vt:lpwstr>
  </property>
</Properties>
</file>