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FFFCE" w14:textId="5BA2B00E" w:rsidR="00995003" w:rsidRDefault="00995003" w:rsidP="00AB6190">
      <w:pPr>
        <w:pStyle w:val="NoSpacing"/>
        <w:jc w:val="center"/>
        <w:rPr>
          <w:rFonts w:ascii="Century Gothic" w:hAnsi="Century Gothic"/>
          <w:b/>
          <w:color w:val="0000FF"/>
          <w:sz w:val="30"/>
          <w:szCs w:val="30"/>
          <w:u w:val="single"/>
        </w:rPr>
      </w:pPr>
      <w:r w:rsidRPr="00A87954">
        <w:rPr>
          <w:rFonts w:ascii="Century Gothic" w:hAnsi="Century Gothic"/>
          <w:b/>
          <w:color w:val="0000FF"/>
          <w:sz w:val="30"/>
          <w:szCs w:val="30"/>
          <w:u w:val="single"/>
        </w:rPr>
        <w:t>OUR LADY OF LOURDES CATHOLIC PRIMARY</w:t>
      </w:r>
      <w:r>
        <w:rPr>
          <w:rFonts w:ascii="Century Gothic" w:hAnsi="Century Gothic"/>
          <w:b/>
          <w:color w:val="0000FF"/>
          <w:sz w:val="30"/>
          <w:szCs w:val="30"/>
          <w:u w:val="single"/>
        </w:rPr>
        <w:t xml:space="preserve"> </w:t>
      </w:r>
      <w:r w:rsidRPr="00A87954">
        <w:rPr>
          <w:rFonts w:ascii="Century Gothic" w:hAnsi="Century Gothic"/>
          <w:b/>
          <w:color w:val="0000FF"/>
          <w:sz w:val="30"/>
          <w:szCs w:val="30"/>
          <w:u w:val="single"/>
        </w:rPr>
        <w:t>SCHOOL</w:t>
      </w:r>
    </w:p>
    <w:p w14:paraId="7A156809" w14:textId="77777777" w:rsidR="00995003" w:rsidRDefault="00995003" w:rsidP="00995003">
      <w:pPr>
        <w:pStyle w:val="NoSpacing"/>
        <w:jc w:val="center"/>
        <w:rPr>
          <w:rFonts w:ascii="Century Gothic" w:hAnsi="Century Gothic"/>
          <w:b/>
          <w:color w:val="0000FF"/>
          <w:sz w:val="30"/>
          <w:szCs w:val="30"/>
          <w:u w:val="single"/>
        </w:rPr>
      </w:pPr>
      <w:r>
        <w:rPr>
          <w:noProof/>
          <w:lang w:eastAsia="en-GB"/>
        </w:rPr>
        <w:drawing>
          <wp:anchor distT="0" distB="0" distL="114300" distR="114300" simplePos="0" relativeHeight="251660288" behindDoc="0" locked="0" layoutInCell="1" allowOverlap="1" wp14:anchorId="1639678D" wp14:editId="1FD1CF69">
            <wp:simplePos x="0" y="0"/>
            <wp:positionH relativeFrom="margin">
              <wp:posOffset>1790700</wp:posOffset>
            </wp:positionH>
            <wp:positionV relativeFrom="paragraph">
              <wp:posOffset>61595</wp:posOffset>
            </wp:positionV>
            <wp:extent cx="2275840" cy="7296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5840" cy="7296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5182F" w14:textId="77777777" w:rsidR="00995003" w:rsidRDefault="00995003" w:rsidP="00995003">
      <w:pPr>
        <w:pStyle w:val="NoSpacing"/>
        <w:jc w:val="center"/>
        <w:rPr>
          <w:rFonts w:ascii="Century Gothic" w:hAnsi="Century Gothic"/>
          <w:b/>
          <w:color w:val="0000FF"/>
          <w:sz w:val="30"/>
          <w:szCs w:val="30"/>
          <w:u w:val="single"/>
        </w:rPr>
      </w:pPr>
    </w:p>
    <w:p w14:paraId="4FBD80BD" w14:textId="0EFBBD43" w:rsidR="00995003" w:rsidRDefault="009923CE" w:rsidP="00995003">
      <w:pPr>
        <w:pStyle w:val="NoSpacing"/>
        <w:jc w:val="center"/>
        <w:rPr>
          <w:rFonts w:ascii="Century Gothic" w:hAnsi="Century Gothic"/>
          <w:b/>
          <w:color w:val="0000FF"/>
          <w:sz w:val="30"/>
          <w:szCs w:val="30"/>
          <w:u w:val="single"/>
        </w:rPr>
      </w:pPr>
      <w:r>
        <w:rPr>
          <w:rFonts w:ascii="Century Gothic" w:hAnsi="Century Gothic"/>
          <w:b/>
          <w:color w:val="0000FF"/>
          <w:sz w:val="30"/>
          <w:szCs w:val="30"/>
          <w:u w:val="single"/>
        </w:rPr>
        <w:t>9</w:t>
      </w:r>
    </w:p>
    <w:tbl>
      <w:tblPr>
        <w:tblpPr w:leftFromText="180" w:rightFromText="180" w:vertAnchor="text" w:horzAnchor="margin" w:tblpXSpec="center" w:tblpY="3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95003" w14:paraId="3F09570A" w14:textId="77777777" w:rsidTr="001D76C1">
        <w:trPr>
          <w:trHeight w:val="851"/>
        </w:trPr>
        <w:tc>
          <w:tcPr>
            <w:tcW w:w="9072" w:type="dxa"/>
            <w:tcBorders>
              <w:top w:val="nil"/>
              <w:left w:val="nil"/>
              <w:bottom w:val="nil"/>
              <w:right w:val="nil"/>
            </w:tcBorders>
            <w:vAlign w:val="center"/>
          </w:tcPr>
          <w:p w14:paraId="64EA912A" w14:textId="37B9588F" w:rsidR="004B21BA" w:rsidRDefault="00995003" w:rsidP="00995003">
            <w:pPr>
              <w:pStyle w:val="NoSpacing"/>
              <w:tabs>
                <w:tab w:val="center" w:pos="4153"/>
                <w:tab w:val="right" w:pos="8306"/>
              </w:tabs>
              <w:jc w:val="center"/>
              <w:rPr>
                <w:rFonts w:ascii="Century Gothic" w:hAnsi="Century Gothic"/>
                <w:b/>
                <w:bCs/>
                <w:sz w:val="30"/>
                <w:szCs w:val="30"/>
                <w:u w:val="single"/>
              </w:rPr>
            </w:pPr>
            <w:r w:rsidRPr="00A87954">
              <w:rPr>
                <w:rFonts w:ascii="Century Gothic" w:hAnsi="Century Gothic"/>
                <w:sz w:val="30"/>
                <w:szCs w:val="30"/>
              </w:rPr>
              <w:t xml:space="preserve">School </w:t>
            </w:r>
            <w:r w:rsidR="004B21BA">
              <w:rPr>
                <w:rFonts w:ascii="Century Gothic" w:hAnsi="Century Gothic"/>
                <w:b/>
                <w:bCs/>
                <w:sz w:val="30"/>
                <w:szCs w:val="30"/>
                <w:u w:val="single"/>
              </w:rPr>
              <w:t>Curriculum Policy</w:t>
            </w:r>
            <w:r w:rsidR="001D76C1">
              <w:rPr>
                <w:rFonts w:ascii="Century Gothic" w:hAnsi="Century Gothic"/>
                <w:bCs/>
                <w:sz w:val="30"/>
                <w:szCs w:val="30"/>
              </w:rPr>
              <w:t xml:space="preserve"> </w:t>
            </w:r>
            <w:r w:rsidR="00117D96" w:rsidRPr="001D76C1">
              <w:rPr>
                <w:rFonts w:ascii="Century Gothic" w:hAnsi="Century Gothic"/>
                <w:bCs/>
                <w:sz w:val="30"/>
                <w:szCs w:val="30"/>
              </w:rPr>
              <w:t>for</w:t>
            </w:r>
            <w:r w:rsidR="004B21BA">
              <w:rPr>
                <w:rFonts w:ascii="Century Gothic" w:hAnsi="Century Gothic"/>
                <w:b/>
                <w:bCs/>
                <w:sz w:val="30"/>
                <w:szCs w:val="30"/>
                <w:u w:val="single"/>
              </w:rPr>
              <w:t xml:space="preserve"> </w:t>
            </w:r>
          </w:p>
          <w:p w14:paraId="78D2DA80" w14:textId="20D49350" w:rsidR="00995003" w:rsidRPr="007D5523" w:rsidRDefault="009923CE" w:rsidP="00995003">
            <w:pPr>
              <w:pStyle w:val="NoSpacing"/>
              <w:tabs>
                <w:tab w:val="center" w:pos="4153"/>
                <w:tab w:val="right" w:pos="8306"/>
              </w:tabs>
              <w:jc w:val="center"/>
              <w:rPr>
                <w:rFonts w:ascii="Century Gothic" w:hAnsi="Century Gothic"/>
                <w:color w:val="FF0000"/>
                <w:sz w:val="44"/>
                <w:szCs w:val="30"/>
              </w:rPr>
            </w:pPr>
            <w:r>
              <w:rPr>
                <w:rFonts w:ascii="Century Gothic" w:hAnsi="Century Gothic"/>
                <w:b/>
                <w:bCs/>
                <w:color w:val="FF0000"/>
                <w:sz w:val="52"/>
                <w:szCs w:val="30"/>
                <w:u w:val="single"/>
              </w:rPr>
              <w:t>ENGLISH (</w:t>
            </w:r>
            <w:r w:rsidR="00C00264">
              <w:rPr>
                <w:rFonts w:ascii="Century Gothic" w:hAnsi="Century Gothic"/>
                <w:b/>
                <w:bCs/>
                <w:color w:val="FF0000"/>
                <w:sz w:val="52"/>
                <w:szCs w:val="30"/>
                <w:u w:val="single"/>
              </w:rPr>
              <w:t>Writing</w:t>
            </w:r>
            <w:r>
              <w:rPr>
                <w:rFonts w:ascii="Century Gothic" w:hAnsi="Century Gothic"/>
                <w:b/>
                <w:bCs/>
                <w:color w:val="FF0000"/>
                <w:sz w:val="52"/>
                <w:szCs w:val="30"/>
                <w:u w:val="single"/>
              </w:rPr>
              <w:t>)</w:t>
            </w:r>
          </w:p>
          <w:p w14:paraId="404E9CE8" w14:textId="0E815D87" w:rsidR="00995003" w:rsidRDefault="009923CE" w:rsidP="00995003">
            <w:pPr>
              <w:pStyle w:val="NoSpacing"/>
              <w:tabs>
                <w:tab w:val="center" w:pos="4153"/>
                <w:tab w:val="right" w:pos="8306"/>
              </w:tabs>
              <w:jc w:val="center"/>
              <w:rPr>
                <w:rFonts w:ascii="Century Gothic" w:hAnsi="Century Gothic"/>
                <w:b/>
                <w:sz w:val="32"/>
                <w:szCs w:val="50"/>
              </w:rPr>
            </w:pPr>
            <w:r>
              <w:rPr>
                <w:rFonts w:ascii="Century Gothic" w:hAnsi="Century Gothic"/>
                <w:b/>
                <w:sz w:val="32"/>
                <w:szCs w:val="50"/>
              </w:rPr>
              <w:t xml:space="preserve"> (2020/21</w:t>
            </w:r>
            <w:r w:rsidR="00995003" w:rsidRPr="00A065AA">
              <w:rPr>
                <w:rFonts w:ascii="Century Gothic" w:hAnsi="Century Gothic"/>
                <w:b/>
                <w:sz w:val="32"/>
                <w:szCs w:val="50"/>
              </w:rPr>
              <w:t>)</w:t>
            </w:r>
          </w:p>
          <w:p w14:paraId="6790F4B9" w14:textId="7FFCB601" w:rsidR="00117D96" w:rsidRPr="00117D96" w:rsidRDefault="00117D96" w:rsidP="00995003">
            <w:pPr>
              <w:pStyle w:val="NoSpacing"/>
              <w:tabs>
                <w:tab w:val="center" w:pos="4153"/>
                <w:tab w:val="right" w:pos="8306"/>
              </w:tabs>
              <w:jc w:val="center"/>
              <w:rPr>
                <w:rFonts w:ascii="Century Gothic" w:hAnsi="Century Gothic"/>
                <w:color w:val="660066"/>
                <w:sz w:val="32"/>
                <w:szCs w:val="50"/>
              </w:rPr>
            </w:pPr>
            <w:r>
              <w:rPr>
                <w:rFonts w:ascii="Century Gothic" w:hAnsi="Century Gothic"/>
                <w:b/>
                <w:sz w:val="32"/>
                <w:szCs w:val="50"/>
              </w:rPr>
              <w:t xml:space="preserve">Curriculum Leader: </w:t>
            </w:r>
            <w:r w:rsidR="007D5523">
              <w:rPr>
                <w:rFonts w:ascii="Century Gothic" w:hAnsi="Century Gothic"/>
                <w:color w:val="660066"/>
                <w:sz w:val="32"/>
                <w:szCs w:val="50"/>
              </w:rPr>
              <w:t>Mrs Liz Kendall</w:t>
            </w:r>
          </w:p>
        </w:tc>
      </w:tr>
    </w:tbl>
    <w:p w14:paraId="3400BF4F" w14:textId="77777777" w:rsidR="00995003" w:rsidRPr="00A87954" w:rsidRDefault="00995003" w:rsidP="00995003">
      <w:pPr>
        <w:pStyle w:val="NoSpacing"/>
        <w:jc w:val="center"/>
        <w:rPr>
          <w:rFonts w:ascii="Century Gothic" w:hAnsi="Century Gothic"/>
          <w:b/>
          <w:color w:val="0000FF"/>
          <w:sz w:val="30"/>
          <w:szCs w:val="30"/>
          <w:u w:val="single"/>
        </w:rPr>
      </w:pPr>
    </w:p>
    <w:p w14:paraId="550970A3" w14:textId="66330789" w:rsidR="00ED7D4C" w:rsidRDefault="00ED7D4C" w:rsidP="00ED7D4C">
      <w:pPr>
        <w:pStyle w:val="NoSpacing"/>
        <w:rPr>
          <w:rFonts w:ascii="Century Gothic" w:hAnsi="Century Gothic"/>
        </w:rPr>
      </w:pPr>
    </w:p>
    <w:p w14:paraId="0E348A4E" w14:textId="6622590A" w:rsidR="001D76C1" w:rsidRPr="00A77277" w:rsidRDefault="001D76C1" w:rsidP="001D76C1">
      <w:pPr>
        <w:pStyle w:val="NoSpacing"/>
        <w:rPr>
          <w:rFonts w:ascii="Century Gothic" w:hAnsi="Century Gothic"/>
          <w:b/>
          <w:color w:val="0000FF"/>
          <w:sz w:val="24"/>
          <w:u w:val="single"/>
        </w:rPr>
      </w:pPr>
      <w:r>
        <w:rPr>
          <w:rFonts w:ascii="Century Gothic" w:hAnsi="Century Gothic"/>
          <w:b/>
          <w:color w:val="0000FF"/>
          <w:sz w:val="24"/>
          <w:u w:val="single"/>
        </w:rPr>
        <w:t>Our School Vision:</w:t>
      </w:r>
    </w:p>
    <w:p w14:paraId="10AA82AB" w14:textId="774124DA" w:rsidR="001D76C1" w:rsidRDefault="001D76C1" w:rsidP="001D76C1">
      <w:pPr>
        <w:pStyle w:val="NoSpacing"/>
        <w:jc w:val="center"/>
        <w:rPr>
          <w:rFonts w:ascii="Century Gothic" w:hAnsi="Century Gothic" w:cs="Segoe UI"/>
          <w:i/>
          <w:color w:val="0000FF"/>
          <w:sz w:val="24"/>
        </w:rPr>
      </w:pPr>
    </w:p>
    <w:p w14:paraId="786393AA" w14:textId="4DD86430" w:rsidR="001D76C1" w:rsidRPr="00484A81" w:rsidRDefault="001D76C1" w:rsidP="001D76C1">
      <w:pPr>
        <w:pStyle w:val="NoSpacing"/>
        <w:jc w:val="center"/>
        <w:rPr>
          <w:rFonts w:ascii="Century Gothic" w:hAnsi="Century Gothic" w:cs="Segoe UI"/>
          <w:i/>
          <w:color w:val="0000FF"/>
          <w:sz w:val="24"/>
        </w:rPr>
      </w:pPr>
      <w:r w:rsidRPr="00484A81">
        <w:rPr>
          <w:rFonts w:ascii="Century Gothic" w:hAnsi="Century Gothic" w:cs="Segoe UI"/>
          <w:i/>
          <w:color w:val="0000FF"/>
          <w:sz w:val="24"/>
        </w:rPr>
        <w:t>“We want our school to be a safe, secure and exciting place to learn and grow in Christ. A place where children, staff, families and governors work closely together to answer Christ’s call.”</w:t>
      </w:r>
    </w:p>
    <w:p w14:paraId="1F24CDC8" w14:textId="192FC3AC" w:rsidR="001D76C1" w:rsidRPr="004E580E" w:rsidRDefault="001D76C1" w:rsidP="001D76C1">
      <w:pPr>
        <w:pStyle w:val="NoSpacing"/>
        <w:rPr>
          <w:rFonts w:ascii="Century Gothic" w:hAnsi="Century Gothic" w:cs="Segoe UI"/>
          <w:b/>
          <w:u w:val="single"/>
        </w:rPr>
      </w:pPr>
      <w:r>
        <w:rPr>
          <w:noProof/>
          <w:lang w:eastAsia="en-GB"/>
        </w:rPr>
        <w:drawing>
          <wp:anchor distT="0" distB="0" distL="114300" distR="114300" simplePos="0" relativeHeight="251662336" behindDoc="1" locked="0" layoutInCell="1" allowOverlap="1" wp14:anchorId="6F868398" wp14:editId="19288FD8">
            <wp:simplePos x="0" y="0"/>
            <wp:positionH relativeFrom="margin">
              <wp:posOffset>4881880</wp:posOffset>
            </wp:positionH>
            <wp:positionV relativeFrom="paragraph">
              <wp:posOffset>167005</wp:posOffset>
            </wp:positionV>
            <wp:extent cx="932180" cy="845820"/>
            <wp:effectExtent l="0" t="0" r="1270" b="0"/>
            <wp:wrapThrough wrapText="bothSides">
              <wp:wrapPolygon edited="0">
                <wp:start x="0" y="0"/>
                <wp:lineTo x="0" y="20919"/>
                <wp:lineTo x="21188" y="20919"/>
                <wp:lineTo x="21188" y="0"/>
                <wp:lineTo x="0" y="0"/>
              </wp:wrapPolygon>
            </wp:wrapThrough>
            <wp:docPr id="1" name="Picture 1" descr="Image result for children play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 playing clip ar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3218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73038" w14:textId="77777777" w:rsidR="001D76C1" w:rsidRPr="00484A81" w:rsidRDefault="001D76C1" w:rsidP="001D76C1">
      <w:pPr>
        <w:pStyle w:val="NoSpacing"/>
        <w:rPr>
          <w:rFonts w:ascii="Century Gothic" w:hAnsi="Century Gothic" w:cs="Segoe UI"/>
        </w:rPr>
      </w:pPr>
      <w:r w:rsidRPr="00484A81">
        <w:rPr>
          <w:rFonts w:ascii="Century Gothic" w:hAnsi="Century Gothic" w:cs="Segoe UI"/>
        </w:rPr>
        <w:t>Our Catholic School community works with a Christian purpose:</w:t>
      </w:r>
    </w:p>
    <w:p w14:paraId="6301C7E2"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promote an enthusiasm for enjoyment of learning</w:t>
      </w:r>
    </w:p>
    <w:p w14:paraId="565E0663"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provide a broad and well balanced curriculum</w:t>
      </w:r>
    </w:p>
    <w:p w14:paraId="7027E345"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challenge children to reach their full potential</w:t>
      </w:r>
    </w:p>
    <w:p w14:paraId="4546D011"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learn about God and his creation</w:t>
      </w:r>
    </w:p>
    <w:p w14:paraId="48A8FBB6"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answer Christ’s call through our love for each other</w:t>
      </w:r>
    </w:p>
    <w:p w14:paraId="15CD3F4D" w14:textId="77777777" w:rsidR="001D76C1" w:rsidRPr="00484A81" w:rsidRDefault="001D76C1" w:rsidP="001D76C1">
      <w:pPr>
        <w:pStyle w:val="NoSpacing"/>
        <w:numPr>
          <w:ilvl w:val="0"/>
          <w:numId w:val="22"/>
        </w:numPr>
        <w:rPr>
          <w:rFonts w:ascii="Century Gothic" w:hAnsi="Century Gothic"/>
          <w:sz w:val="20"/>
        </w:rPr>
      </w:pPr>
      <w:r w:rsidRPr="00484A81">
        <w:rPr>
          <w:rFonts w:ascii="Century Gothic" w:hAnsi="Century Gothic" w:cs="Segoe UI"/>
        </w:rPr>
        <w:t>To foster in children independence and a sense of responsibility</w:t>
      </w:r>
    </w:p>
    <w:p w14:paraId="7E0219B4" w14:textId="77777777" w:rsidR="001D76C1" w:rsidRPr="00484A81" w:rsidRDefault="001D76C1" w:rsidP="001D76C1">
      <w:pPr>
        <w:pStyle w:val="NoSpacing"/>
        <w:rPr>
          <w:rFonts w:ascii="Century Gothic" w:hAnsi="Century Gothic" w:cs="Segoe UI"/>
          <w:i/>
          <w:color w:val="0000FF"/>
          <w:sz w:val="20"/>
        </w:rPr>
      </w:pPr>
    </w:p>
    <w:p w14:paraId="31A0F917" w14:textId="77777777" w:rsidR="001D76C1" w:rsidRPr="00E06F76" w:rsidRDefault="001D76C1" w:rsidP="001D76C1">
      <w:pPr>
        <w:pStyle w:val="NoSpacing"/>
        <w:jc w:val="right"/>
        <w:rPr>
          <w:rFonts w:ascii="Century Gothic" w:hAnsi="Century Gothic" w:cs="Segoe UI"/>
          <w:b/>
          <w:i/>
          <w:color w:val="0000FF"/>
        </w:rPr>
      </w:pPr>
      <w:r w:rsidRPr="00E06F76">
        <w:rPr>
          <w:rFonts w:ascii="Century Gothic" w:hAnsi="Century Gothic" w:cs="Segoe UI"/>
          <w:b/>
          <w:i/>
          <w:color w:val="0000FF"/>
        </w:rPr>
        <w:t>“For you are precious in my eyes”</w:t>
      </w:r>
    </w:p>
    <w:p w14:paraId="78478147" w14:textId="02FB256B" w:rsidR="00117D96" w:rsidRPr="001D76C1" w:rsidRDefault="001D76C1" w:rsidP="001D76C1">
      <w:pPr>
        <w:pStyle w:val="NoSpacing"/>
        <w:ind w:left="5760" w:firstLine="720"/>
        <w:jc w:val="right"/>
        <w:rPr>
          <w:rFonts w:ascii="Century Gothic" w:hAnsi="Century Gothic" w:cs="Segoe UI"/>
          <w:i/>
          <w:color w:val="0000FF"/>
          <w:sz w:val="14"/>
        </w:rPr>
      </w:pPr>
      <w:r w:rsidRPr="00A87954">
        <w:rPr>
          <w:rFonts w:ascii="Century Gothic" w:hAnsi="Century Gothic" w:cs="Segoe UI"/>
          <w:i/>
          <w:color w:val="0000FF"/>
          <w:sz w:val="14"/>
        </w:rPr>
        <w:t>(Isaiah 43)</w:t>
      </w:r>
    </w:p>
    <w:p w14:paraId="4EB5094E" w14:textId="326655A6" w:rsidR="00ED7D4C" w:rsidRPr="001D76C1" w:rsidRDefault="00674DFC" w:rsidP="001D76C1">
      <w:pPr>
        <w:pStyle w:val="NoSpacing"/>
        <w:rPr>
          <w:rFonts w:ascii="Century Gothic" w:hAnsi="Century Gothic"/>
          <w:b/>
          <w:color w:val="0033CC"/>
          <w:u w:val="single"/>
        </w:rPr>
      </w:pPr>
      <w:r w:rsidRPr="001D76C1">
        <w:rPr>
          <w:rFonts w:ascii="Century Gothic" w:hAnsi="Century Gothic"/>
          <w:b/>
          <w:color w:val="0033CC"/>
          <w:u w:val="single"/>
        </w:rPr>
        <w:t>Contents of this</w:t>
      </w:r>
      <w:r w:rsidR="00ED7D4C" w:rsidRPr="001D76C1">
        <w:rPr>
          <w:rFonts w:ascii="Century Gothic" w:hAnsi="Century Gothic"/>
          <w:b/>
          <w:color w:val="0033CC"/>
          <w:u w:val="single"/>
        </w:rPr>
        <w:t xml:space="preserve"> </w:t>
      </w:r>
      <w:r w:rsidR="00DC0130" w:rsidRPr="001D76C1">
        <w:rPr>
          <w:rFonts w:ascii="Century Gothic" w:hAnsi="Century Gothic"/>
          <w:b/>
          <w:color w:val="0033CC"/>
          <w:u w:val="single"/>
        </w:rPr>
        <w:t>P</w:t>
      </w:r>
      <w:r w:rsidR="00ED7D4C" w:rsidRPr="001D76C1">
        <w:rPr>
          <w:rFonts w:ascii="Century Gothic" w:hAnsi="Century Gothic"/>
          <w:b/>
          <w:color w:val="0033CC"/>
          <w:u w:val="single"/>
        </w:rPr>
        <w:t>olicy</w:t>
      </w:r>
    </w:p>
    <w:p w14:paraId="6DF5F3C2" w14:textId="0F953F75" w:rsidR="00ED7D4C" w:rsidRPr="001D76C1" w:rsidRDefault="00ED7D4C" w:rsidP="001D76C1">
      <w:pPr>
        <w:pStyle w:val="NoSpacing"/>
        <w:rPr>
          <w:rFonts w:ascii="Century Gothic" w:hAnsi="Century Gothic"/>
        </w:rPr>
      </w:pPr>
    </w:p>
    <w:p w14:paraId="69FFC576" w14:textId="244600EF" w:rsidR="00074FD2" w:rsidRPr="00AB27C2" w:rsidRDefault="00074FD2" w:rsidP="001D76C1">
      <w:pPr>
        <w:pStyle w:val="NoSpacing"/>
        <w:numPr>
          <w:ilvl w:val="0"/>
          <w:numId w:val="23"/>
        </w:numPr>
        <w:rPr>
          <w:rFonts w:ascii="Century Gothic" w:hAnsi="Century Gothic"/>
          <w:b/>
          <w:color w:val="660066"/>
        </w:rPr>
      </w:pPr>
      <w:r w:rsidRPr="001D76C1">
        <w:rPr>
          <w:rFonts w:ascii="Century Gothic" w:hAnsi="Century Gothic"/>
        </w:rPr>
        <w:t>Introduction</w:t>
      </w:r>
      <w:r w:rsidR="00AB27C2">
        <w:rPr>
          <w:rFonts w:ascii="Century Gothic" w:hAnsi="Century Gothic"/>
        </w:rPr>
        <w:t xml:space="preserve"> </w:t>
      </w:r>
      <w:r w:rsidR="00AB27C2" w:rsidRPr="00AB27C2">
        <w:rPr>
          <w:rFonts w:ascii="Century Gothic" w:hAnsi="Century Gothic"/>
          <w:b/>
          <w:color w:val="660066"/>
        </w:rPr>
        <w:t>(Vision)</w:t>
      </w:r>
    </w:p>
    <w:p w14:paraId="6627294F" w14:textId="77777777" w:rsidR="00074FD2" w:rsidRPr="001D76C1" w:rsidRDefault="00074FD2" w:rsidP="001D76C1">
      <w:pPr>
        <w:pStyle w:val="NoSpacing"/>
        <w:rPr>
          <w:rFonts w:ascii="Century Gothic" w:hAnsi="Century Gothic"/>
        </w:rPr>
      </w:pPr>
    </w:p>
    <w:p w14:paraId="6BB02738" w14:textId="4E2A4C46" w:rsidR="00ED7D4C" w:rsidRPr="001D76C1" w:rsidRDefault="00ED7D4C" w:rsidP="001D76C1">
      <w:pPr>
        <w:pStyle w:val="NoSpacing"/>
        <w:numPr>
          <w:ilvl w:val="0"/>
          <w:numId w:val="23"/>
        </w:numPr>
        <w:rPr>
          <w:rFonts w:ascii="Century Gothic" w:hAnsi="Century Gothic"/>
          <w:b/>
          <w:color w:val="660066"/>
        </w:rPr>
      </w:pPr>
      <w:r w:rsidRPr="001D76C1">
        <w:rPr>
          <w:rFonts w:ascii="Century Gothic" w:hAnsi="Century Gothic"/>
        </w:rPr>
        <w:t>Curriculum Aims</w:t>
      </w:r>
      <w:r w:rsidR="005C356B" w:rsidRPr="001D76C1">
        <w:rPr>
          <w:rFonts w:ascii="Century Gothic" w:hAnsi="Century Gothic"/>
        </w:rPr>
        <w:t xml:space="preserve"> </w:t>
      </w:r>
      <w:r w:rsidR="001D76C1" w:rsidRPr="001D76C1">
        <w:rPr>
          <w:rFonts w:ascii="Century Gothic" w:hAnsi="Century Gothic"/>
          <w:b/>
          <w:color w:val="660066"/>
        </w:rPr>
        <w:t xml:space="preserve">(Our </w:t>
      </w:r>
      <w:r w:rsidR="00F6052F" w:rsidRPr="001D76C1">
        <w:rPr>
          <w:rFonts w:ascii="Century Gothic" w:hAnsi="Century Gothic"/>
          <w:b/>
          <w:bCs/>
          <w:color w:val="660066"/>
        </w:rPr>
        <w:t>Intention</w:t>
      </w:r>
      <w:r w:rsidR="001D76C1" w:rsidRPr="001D76C1">
        <w:rPr>
          <w:rFonts w:ascii="Century Gothic" w:hAnsi="Century Gothic"/>
          <w:b/>
          <w:bCs/>
          <w:color w:val="660066"/>
        </w:rPr>
        <w:t>)</w:t>
      </w:r>
    </w:p>
    <w:p w14:paraId="0F0938D9" w14:textId="6FD6A416" w:rsidR="00ED7D4C" w:rsidRPr="001D76C1" w:rsidRDefault="00ED7D4C" w:rsidP="001D76C1">
      <w:pPr>
        <w:pStyle w:val="NoSpacing"/>
        <w:rPr>
          <w:rFonts w:ascii="Century Gothic" w:hAnsi="Century Gothic"/>
        </w:rPr>
      </w:pPr>
    </w:p>
    <w:p w14:paraId="1861D63B" w14:textId="793597EB" w:rsidR="00ED7D4C" w:rsidRPr="001D76C1" w:rsidRDefault="00ED7D4C" w:rsidP="001D76C1">
      <w:pPr>
        <w:pStyle w:val="NoSpacing"/>
        <w:numPr>
          <w:ilvl w:val="0"/>
          <w:numId w:val="23"/>
        </w:numPr>
        <w:rPr>
          <w:rFonts w:ascii="Century Gothic" w:hAnsi="Century Gothic"/>
        </w:rPr>
      </w:pPr>
      <w:r w:rsidRPr="001D76C1">
        <w:rPr>
          <w:rFonts w:ascii="Century Gothic" w:hAnsi="Century Gothic"/>
        </w:rPr>
        <w:t>Roles &amp; responsibilities</w:t>
      </w:r>
    </w:p>
    <w:p w14:paraId="1812017E" w14:textId="05D000A4" w:rsidR="00ED7D4C" w:rsidRPr="001D76C1" w:rsidRDefault="00ED7D4C" w:rsidP="001D76C1">
      <w:pPr>
        <w:pStyle w:val="NoSpacing"/>
        <w:rPr>
          <w:rFonts w:ascii="Century Gothic" w:hAnsi="Century Gothic"/>
        </w:rPr>
      </w:pPr>
    </w:p>
    <w:p w14:paraId="07360886" w14:textId="4D95F803" w:rsidR="00F64659" w:rsidRPr="001D76C1" w:rsidRDefault="00AB27C2" w:rsidP="001D76C1">
      <w:pPr>
        <w:pStyle w:val="NoSpacing"/>
        <w:numPr>
          <w:ilvl w:val="0"/>
          <w:numId w:val="23"/>
        </w:numPr>
        <w:rPr>
          <w:rFonts w:ascii="Century Gothic" w:hAnsi="Century Gothic"/>
        </w:rPr>
      </w:pPr>
      <w:r>
        <w:rPr>
          <w:rFonts w:ascii="Century Gothic" w:hAnsi="Century Gothic"/>
        </w:rPr>
        <w:t xml:space="preserve">Curriculum Planning &amp; </w:t>
      </w:r>
      <w:r w:rsidR="00ED7D4C" w:rsidRPr="001D76C1">
        <w:rPr>
          <w:rFonts w:ascii="Century Gothic" w:hAnsi="Century Gothic"/>
        </w:rPr>
        <w:t xml:space="preserve">Organisation </w:t>
      </w:r>
      <w:r w:rsidRPr="001D76C1">
        <w:rPr>
          <w:rFonts w:ascii="Century Gothic" w:hAnsi="Century Gothic"/>
          <w:b/>
          <w:color w:val="660066"/>
        </w:rPr>
        <w:t>(</w:t>
      </w:r>
      <w:r w:rsidRPr="001D76C1">
        <w:rPr>
          <w:rFonts w:ascii="Century Gothic" w:hAnsi="Century Gothic"/>
          <w:b/>
          <w:bCs/>
          <w:color w:val="660066"/>
        </w:rPr>
        <w:t>Implementation)</w:t>
      </w:r>
    </w:p>
    <w:p w14:paraId="3EF1AD4F" w14:textId="77777777" w:rsidR="00F64659" w:rsidRPr="001D76C1" w:rsidRDefault="00F64659" w:rsidP="001D76C1">
      <w:pPr>
        <w:pStyle w:val="NoSpacing"/>
        <w:rPr>
          <w:rFonts w:ascii="Century Gothic" w:hAnsi="Century Gothic"/>
        </w:rPr>
      </w:pPr>
    </w:p>
    <w:p w14:paraId="32891231" w14:textId="5920DE4E" w:rsidR="00F64659" w:rsidRPr="001D76C1" w:rsidRDefault="001D76C1" w:rsidP="001D76C1">
      <w:pPr>
        <w:pStyle w:val="NoSpacing"/>
        <w:numPr>
          <w:ilvl w:val="0"/>
          <w:numId w:val="23"/>
        </w:numPr>
        <w:rPr>
          <w:rFonts w:ascii="Century Gothic" w:hAnsi="Century Gothic"/>
          <w:b/>
          <w:bCs/>
          <w:color w:val="660066"/>
        </w:rPr>
      </w:pPr>
      <w:r>
        <w:rPr>
          <w:rFonts w:ascii="Century Gothic" w:hAnsi="Century Gothic"/>
        </w:rPr>
        <w:t xml:space="preserve">Resources </w:t>
      </w:r>
    </w:p>
    <w:p w14:paraId="4DB76DB0" w14:textId="77777777" w:rsidR="00F64659" w:rsidRPr="001D76C1" w:rsidRDefault="00F64659" w:rsidP="001D76C1">
      <w:pPr>
        <w:pStyle w:val="NoSpacing"/>
        <w:rPr>
          <w:rFonts w:ascii="Century Gothic" w:hAnsi="Century Gothic"/>
        </w:rPr>
      </w:pPr>
    </w:p>
    <w:p w14:paraId="673B5386" w14:textId="22AFD48F" w:rsidR="000A0FC2" w:rsidRPr="001D76C1" w:rsidRDefault="00F64659" w:rsidP="001D76C1">
      <w:pPr>
        <w:pStyle w:val="NoSpacing"/>
        <w:numPr>
          <w:ilvl w:val="0"/>
          <w:numId w:val="23"/>
        </w:numPr>
        <w:rPr>
          <w:rFonts w:ascii="Century Gothic" w:hAnsi="Century Gothic"/>
        </w:rPr>
      </w:pPr>
      <w:r w:rsidRPr="001D76C1">
        <w:rPr>
          <w:rFonts w:ascii="Century Gothic" w:hAnsi="Century Gothic"/>
        </w:rPr>
        <w:t>Assessment</w:t>
      </w:r>
      <w:r w:rsidR="005C356B" w:rsidRPr="001D76C1">
        <w:rPr>
          <w:rFonts w:ascii="Century Gothic" w:hAnsi="Century Gothic"/>
        </w:rPr>
        <w:t xml:space="preserve"> </w:t>
      </w:r>
      <w:r w:rsidR="001D76C1" w:rsidRPr="001D76C1">
        <w:rPr>
          <w:rFonts w:ascii="Century Gothic" w:hAnsi="Century Gothic"/>
          <w:b/>
          <w:color w:val="660066"/>
        </w:rPr>
        <w:t>(</w:t>
      </w:r>
      <w:r w:rsidR="00FC0C43" w:rsidRPr="001D76C1">
        <w:rPr>
          <w:rFonts w:ascii="Century Gothic" w:hAnsi="Century Gothic"/>
          <w:b/>
          <w:bCs/>
          <w:color w:val="660066"/>
        </w:rPr>
        <w:t>Impact</w:t>
      </w:r>
      <w:r w:rsidR="001D76C1" w:rsidRPr="001D76C1">
        <w:rPr>
          <w:rFonts w:ascii="Century Gothic" w:hAnsi="Century Gothic"/>
          <w:b/>
          <w:bCs/>
          <w:color w:val="660066"/>
        </w:rPr>
        <w:t>)</w:t>
      </w:r>
    </w:p>
    <w:p w14:paraId="0A616013" w14:textId="198A8B46" w:rsidR="00ED7D4C" w:rsidRPr="001D76C1" w:rsidRDefault="00ED7D4C" w:rsidP="001D76C1">
      <w:pPr>
        <w:pStyle w:val="NoSpacing"/>
        <w:rPr>
          <w:rFonts w:ascii="Century Gothic" w:hAnsi="Century Gothic"/>
        </w:rPr>
      </w:pPr>
    </w:p>
    <w:p w14:paraId="6B5BBA33" w14:textId="5DE0BA15" w:rsidR="00ED7D4C" w:rsidRPr="001D76C1" w:rsidRDefault="00DC0130" w:rsidP="001D76C1">
      <w:pPr>
        <w:pStyle w:val="NoSpacing"/>
        <w:numPr>
          <w:ilvl w:val="0"/>
          <w:numId w:val="23"/>
        </w:numPr>
        <w:rPr>
          <w:rFonts w:ascii="Century Gothic" w:hAnsi="Century Gothic"/>
        </w:rPr>
      </w:pPr>
      <w:r w:rsidRPr="001D76C1">
        <w:rPr>
          <w:rFonts w:ascii="Century Gothic" w:hAnsi="Century Gothic"/>
        </w:rPr>
        <w:t>Inclusion (</w:t>
      </w:r>
      <w:r w:rsidR="00ED7D4C" w:rsidRPr="001D76C1">
        <w:rPr>
          <w:rFonts w:ascii="Century Gothic" w:hAnsi="Century Gothic"/>
        </w:rPr>
        <w:t>Special Educational Needs</w:t>
      </w:r>
      <w:r w:rsidRPr="001D76C1">
        <w:rPr>
          <w:rFonts w:ascii="Century Gothic" w:hAnsi="Century Gothic"/>
        </w:rPr>
        <w:t xml:space="preserve"> &amp; Vulnerable children)</w:t>
      </w:r>
    </w:p>
    <w:p w14:paraId="114F9BF6" w14:textId="361EE829" w:rsidR="00DC0130" w:rsidRPr="001D76C1" w:rsidRDefault="00DC0130" w:rsidP="001D76C1">
      <w:pPr>
        <w:pStyle w:val="NoSpacing"/>
        <w:rPr>
          <w:rFonts w:ascii="Century Gothic" w:hAnsi="Century Gothic"/>
        </w:rPr>
      </w:pPr>
    </w:p>
    <w:p w14:paraId="5ABD44C9" w14:textId="4CF3E08F" w:rsidR="00DC0130" w:rsidRPr="001D76C1" w:rsidRDefault="00DC0130" w:rsidP="001D76C1">
      <w:pPr>
        <w:pStyle w:val="NoSpacing"/>
        <w:numPr>
          <w:ilvl w:val="0"/>
          <w:numId w:val="23"/>
        </w:numPr>
        <w:rPr>
          <w:rFonts w:ascii="Century Gothic" w:hAnsi="Century Gothic"/>
        </w:rPr>
      </w:pPr>
      <w:r w:rsidRPr="001D76C1">
        <w:rPr>
          <w:rFonts w:ascii="Century Gothic" w:hAnsi="Century Gothic"/>
        </w:rPr>
        <w:t>Monitoring arrangements</w:t>
      </w:r>
    </w:p>
    <w:p w14:paraId="42FAAFE1" w14:textId="263A3417" w:rsidR="00DC0130" w:rsidRPr="001D76C1" w:rsidRDefault="00DC0130" w:rsidP="00ED7D4C">
      <w:pPr>
        <w:pStyle w:val="NoSpacing"/>
        <w:rPr>
          <w:rFonts w:ascii="Century Gothic" w:hAnsi="Century Gothic"/>
        </w:rPr>
      </w:pPr>
    </w:p>
    <w:p w14:paraId="21ED18AB" w14:textId="146493C6" w:rsidR="00DC0130" w:rsidRPr="001D76C1" w:rsidRDefault="00DC0130" w:rsidP="00DC0130">
      <w:pPr>
        <w:pStyle w:val="NoSpacing"/>
        <w:numPr>
          <w:ilvl w:val="0"/>
          <w:numId w:val="1"/>
        </w:numPr>
        <w:rPr>
          <w:rFonts w:ascii="Century Gothic" w:hAnsi="Century Gothic"/>
        </w:rPr>
      </w:pPr>
      <w:r w:rsidRPr="001D76C1">
        <w:rPr>
          <w:rFonts w:ascii="Century Gothic" w:hAnsi="Century Gothic"/>
        </w:rPr>
        <w:t>Links with other policies</w:t>
      </w:r>
    </w:p>
    <w:p w14:paraId="7185DBE8" w14:textId="6BE0D339" w:rsidR="00925585" w:rsidRDefault="00925585" w:rsidP="00925585">
      <w:pPr>
        <w:pStyle w:val="NoSpacing"/>
        <w:rPr>
          <w:rFonts w:ascii="Century Gothic" w:hAnsi="Century Gothic"/>
        </w:rPr>
      </w:pPr>
    </w:p>
    <w:p w14:paraId="7730F7A5" w14:textId="77777777" w:rsidR="001D76C1" w:rsidRDefault="001D76C1" w:rsidP="00F6052F">
      <w:pPr>
        <w:pStyle w:val="NoSpacing"/>
        <w:rPr>
          <w:rFonts w:ascii="Century Gothic" w:hAnsi="Century Gothic"/>
        </w:rPr>
      </w:pPr>
    </w:p>
    <w:p w14:paraId="4A35CA83" w14:textId="1035B36C" w:rsidR="00F6052F" w:rsidRPr="0006621D" w:rsidRDefault="00F6052F" w:rsidP="00F6052F">
      <w:pPr>
        <w:pStyle w:val="NoSpacing"/>
        <w:rPr>
          <w:rFonts w:ascii="Century Gothic" w:hAnsi="Century Gothic"/>
          <w:b/>
          <w:bCs/>
          <w:color w:val="C00000"/>
          <w:u w:val="single"/>
        </w:rPr>
      </w:pPr>
      <w:r w:rsidRPr="0006621D">
        <w:rPr>
          <w:rFonts w:ascii="Century Gothic" w:hAnsi="Century Gothic"/>
          <w:b/>
          <w:bCs/>
          <w:color w:val="C00000"/>
          <w:u w:val="single"/>
        </w:rPr>
        <w:lastRenderedPageBreak/>
        <w:t>CURRICULUM AIMS</w:t>
      </w:r>
      <w:r w:rsidR="00674DFC" w:rsidRPr="0006621D">
        <w:rPr>
          <w:rFonts w:ascii="Century Gothic" w:hAnsi="Century Gothic"/>
          <w:b/>
          <w:bCs/>
          <w:color w:val="C00000"/>
          <w:u w:val="single"/>
        </w:rPr>
        <w:t xml:space="preserve"> – OUR </w:t>
      </w:r>
      <w:r w:rsidRPr="0006621D">
        <w:rPr>
          <w:rFonts w:ascii="Century Gothic" w:hAnsi="Century Gothic"/>
          <w:b/>
          <w:bCs/>
          <w:color w:val="C00000"/>
          <w:u w:val="single"/>
        </w:rPr>
        <w:t>INTENTION:</w:t>
      </w:r>
    </w:p>
    <w:p w14:paraId="78FF7154" w14:textId="77777777" w:rsidR="00F6052F" w:rsidRPr="00F6052F" w:rsidRDefault="00F6052F" w:rsidP="00F6052F">
      <w:pPr>
        <w:pStyle w:val="NoSpacing"/>
        <w:rPr>
          <w:rFonts w:ascii="Century Gothic" w:hAnsi="Century Gothic"/>
        </w:rPr>
      </w:pPr>
    </w:p>
    <w:p w14:paraId="417974FA" w14:textId="383D2D94" w:rsidR="00A0309A" w:rsidRPr="00290E4F" w:rsidRDefault="009923CE" w:rsidP="00A0309A">
      <w:pPr>
        <w:pStyle w:val="NoSpacing"/>
        <w:rPr>
          <w:rFonts w:ascii="Century Gothic" w:hAnsi="Century Gothic"/>
          <w:b/>
          <w:bCs/>
          <w:iCs/>
          <w:color w:val="0070C0"/>
        </w:rPr>
      </w:pPr>
      <w:r w:rsidRPr="0006621D">
        <w:rPr>
          <w:rFonts w:ascii="Century Gothic" w:hAnsi="Century Gothic"/>
          <w:b/>
          <w:bCs/>
          <w:iCs/>
          <w:color w:val="0000FF"/>
        </w:rPr>
        <w:t>Through English</w:t>
      </w:r>
      <w:r w:rsidR="00A0309A" w:rsidRPr="0006621D">
        <w:rPr>
          <w:rFonts w:ascii="Century Gothic" w:hAnsi="Century Gothic"/>
          <w:b/>
          <w:bCs/>
          <w:iCs/>
          <w:color w:val="0000FF"/>
        </w:rPr>
        <w:t xml:space="preserve"> </w:t>
      </w:r>
      <w:r w:rsidR="007D5523" w:rsidRPr="0006621D">
        <w:rPr>
          <w:rFonts w:ascii="Century Gothic" w:hAnsi="Century Gothic"/>
          <w:b/>
          <w:bCs/>
          <w:iCs/>
          <w:color w:val="0000FF"/>
        </w:rPr>
        <w:t>at Our Lady of Lourdes we aim for all children to learn to</w:t>
      </w:r>
      <w:r w:rsidR="00A0309A" w:rsidRPr="0006621D">
        <w:rPr>
          <w:rFonts w:ascii="Century Gothic" w:hAnsi="Century Gothic"/>
          <w:b/>
          <w:bCs/>
          <w:iCs/>
          <w:color w:val="0000FF"/>
        </w:rPr>
        <w:t>:</w:t>
      </w:r>
    </w:p>
    <w:p w14:paraId="0D2883E2" w14:textId="77777777" w:rsidR="00F6052F" w:rsidRPr="009923CE" w:rsidRDefault="00F6052F" w:rsidP="00F6052F">
      <w:pPr>
        <w:pStyle w:val="NoSpacing"/>
        <w:rPr>
          <w:rFonts w:ascii="Century Gothic" w:hAnsi="Century Gothic"/>
          <w:szCs w:val="24"/>
        </w:rPr>
      </w:pPr>
    </w:p>
    <w:p w14:paraId="0BE35232" w14:textId="0731A3D8" w:rsidR="009923CE" w:rsidRPr="00FA36B5"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 xml:space="preserve">Be happy, healthy and curious learners who </w:t>
      </w:r>
      <w:r w:rsidR="00C00264">
        <w:rPr>
          <w:rFonts w:ascii="Century Gothic" w:hAnsi="Century Gothic"/>
        </w:rPr>
        <w:t>write</w:t>
      </w:r>
      <w:r w:rsidRPr="009923CE">
        <w:rPr>
          <w:rFonts w:ascii="Century Gothic" w:hAnsi="Century Gothic"/>
        </w:rPr>
        <w:t xml:space="preserve"> confidently and fluently and seek to acquire knowledge independently</w:t>
      </w:r>
      <w:r w:rsidR="00E5533D">
        <w:rPr>
          <w:rFonts w:ascii="Century Gothic" w:hAnsi="Century Gothic"/>
        </w:rPr>
        <w:t>.</w:t>
      </w:r>
    </w:p>
    <w:p w14:paraId="1D8B6D70" w14:textId="4DFBE94E" w:rsidR="00FA36B5" w:rsidRDefault="00FA36B5" w:rsidP="00FA36B5">
      <w:pPr>
        <w:pStyle w:val="ListParagraph"/>
        <w:numPr>
          <w:ilvl w:val="0"/>
          <w:numId w:val="32"/>
        </w:numPr>
        <w:autoSpaceDE w:val="0"/>
        <w:autoSpaceDN w:val="0"/>
        <w:adjustRightInd w:val="0"/>
        <w:spacing w:after="0"/>
        <w:rPr>
          <w:rFonts w:ascii="Century Gothic" w:hAnsi="Century Gothic" w:cs="Calibri"/>
        </w:rPr>
      </w:pPr>
      <w:r w:rsidRPr="00FA36B5">
        <w:rPr>
          <w:rFonts w:ascii="Century Gothic" w:hAnsi="Century Gothic" w:cs="Calibri"/>
        </w:rPr>
        <w:t>To enable pupils to know more, remember more and understand more and use their writing skills as a means of demonstrating this</w:t>
      </w:r>
      <w:r w:rsidR="00280203">
        <w:rPr>
          <w:rFonts w:ascii="Century Gothic" w:hAnsi="Century Gothic" w:cs="Calibri"/>
        </w:rPr>
        <w:t>.</w:t>
      </w:r>
    </w:p>
    <w:p w14:paraId="08F21EC2" w14:textId="177881F3" w:rsidR="00FA36B5" w:rsidRDefault="00FA36B5" w:rsidP="00280203">
      <w:pPr>
        <w:pStyle w:val="ListParagraph"/>
        <w:numPr>
          <w:ilvl w:val="0"/>
          <w:numId w:val="32"/>
        </w:numPr>
        <w:autoSpaceDE w:val="0"/>
        <w:autoSpaceDN w:val="0"/>
        <w:adjustRightInd w:val="0"/>
        <w:spacing w:after="0"/>
        <w:rPr>
          <w:rFonts w:ascii="Century Gothic" w:hAnsi="Century Gothic" w:cs="Calibri"/>
        </w:rPr>
      </w:pPr>
      <w:r w:rsidRPr="00280203">
        <w:rPr>
          <w:rFonts w:ascii="Century Gothic" w:hAnsi="Century Gothic" w:cs="Calibri"/>
        </w:rPr>
        <w:t>To promote a positive and enthusiastic attitude towards writing</w:t>
      </w:r>
      <w:r w:rsidR="00280203">
        <w:rPr>
          <w:rFonts w:ascii="Century Gothic" w:hAnsi="Century Gothic" w:cs="Calibri"/>
        </w:rPr>
        <w:t>.</w:t>
      </w:r>
    </w:p>
    <w:p w14:paraId="4B92AD60" w14:textId="1FB820A9" w:rsidR="00FA36B5" w:rsidRDefault="00FA36B5" w:rsidP="00280203">
      <w:pPr>
        <w:pStyle w:val="ListParagraph"/>
        <w:numPr>
          <w:ilvl w:val="0"/>
          <w:numId w:val="32"/>
        </w:numPr>
        <w:autoSpaceDE w:val="0"/>
        <w:autoSpaceDN w:val="0"/>
        <w:adjustRightInd w:val="0"/>
        <w:spacing w:after="0"/>
        <w:rPr>
          <w:rFonts w:ascii="Century Gothic" w:hAnsi="Century Gothic" w:cs="Calibri"/>
        </w:rPr>
      </w:pPr>
      <w:r w:rsidRPr="00280203">
        <w:rPr>
          <w:rFonts w:ascii="Century Gothic" w:hAnsi="Century Gothic" w:cs="Calibri"/>
        </w:rPr>
        <w:t>To create an interest in words and their meanings in order to broaden vocabulary</w:t>
      </w:r>
      <w:r w:rsidR="00280203">
        <w:rPr>
          <w:rFonts w:ascii="Century Gothic" w:hAnsi="Century Gothic" w:cs="Calibri"/>
        </w:rPr>
        <w:t>.</w:t>
      </w:r>
    </w:p>
    <w:p w14:paraId="55121EDB" w14:textId="36B41C3A" w:rsidR="00FA36B5" w:rsidRDefault="00FA36B5" w:rsidP="00280203">
      <w:pPr>
        <w:pStyle w:val="ListParagraph"/>
        <w:numPr>
          <w:ilvl w:val="0"/>
          <w:numId w:val="32"/>
        </w:numPr>
        <w:autoSpaceDE w:val="0"/>
        <w:autoSpaceDN w:val="0"/>
        <w:adjustRightInd w:val="0"/>
        <w:spacing w:after="0"/>
        <w:rPr>
          <w:rFonts w:ascii="Century Gothic" w:hAnsi="Century Gothic" w:cs="Calibri"/>
        </w:rPr>
      </w:pPr>
      <w:r w:rsidRPr="00280203">
        <w:rPr>
          <w:rFonts w:ascii="Century Gothic" w:hAnsi="Century Gothic" w:cs="Calibri"/>
        </w:rPr>
        <w:t>To create confident, independent writers and spellers</w:t>
      </w:r>
      <w:r w:rsidR="00280203">
        <w:rPr>
          <w:rFonts w:ascii="Century Gothic" w:hAnsi="Century Gothic" w:cs="Calibri"/>
        </w:rPr>
        <w:t>.</w:t>
      </w:r>
    </w:p>
    <w:p w14:paraId="1942BEC7" w14:textId="77777777" w:rsidR="007670BC" w:rsidRDefault="00FA36B5" w:rsidP="007670BC">
      <w:pPr>
        <w:pStyle w:val="ListParagraph"/>
        <w:numPr>
          <w:ilvl w:val="0"/>
          <w:numId w:val="32"/>
        </w:numPr>
        <w:autoSpaceDE w:val="0"/>
        <w:autoSpaceDN w:val="0"/>
        <w:adjustRightInd w:val="0"/>
        <w:spacing w:after="0"/>
        <w:rPr>
          <w:rFonts w:ascii="Century Gothic" w:hAnsi="Century Gothic" w:cs="Calibri"/>
        </w:rPr>
      </w:pPr>
      <w:r w:rsidRPr="007670BC">
        <w:rPr>
          <w:rFonts w:ascii="Century Gothic" w:hAnsi="Century Gothic" w:cs="Calibri"/>
        </w:rPr>
        <w:t>To provide the chance for every child to become a writer</w:t>
      </w:r>
      <w:r w:rsidR="007670BC">
        <w:rPr>
          <w:rFonts w:ascii="Century Gothic" w:hAnsi="Century Gothic" w:cs="Calibri"/>
        </w:rPr>
        <w:t>.</w:t>
      </w:r>
    </w:p>
    <w:p w14:paraId="4F272B38" w14:textId="732852F8" w:rsidR="00FA36B5" w:rsidRDefault="00FA36B5" w:rsidP="007670BC">
      <w:pPr>
        <w:pStyle w:val="ListParagraph"/>
        <w:numPr>
          <w:ilvl w:val="0"/>
          <w:numId w:val="32"/>
        </w:numPr>
        <w:autoSpaceDE w:val="0"/>
        <w:autoSpaceDN w:val="0"/>
        <w:adjustRightInd w:val="0"/>
        <w:spacing w:after="0"/>
        <w:rPr>
          <w:rFonts w:ascii="Century Gothic" w:hAnsi="Century Gothic" w:cs="Calibri"/>
        </w:rPr>
      </w:pPr>
      <w:r w:rsidRPr="007670BC">
        <w:rPr>
          <w:rFonts w:ascii="Century Gothic" w:hAnsi="Century Gothic" w:cs="Calibri"/>
        </w:rPr>
        <w:t>To create writers who can re-read, edit and improve their own writing</w:t>
      </w:r>
      <w:r w:rsidR="007670BC">
        <w:rPr>
          <w:rFonts w:ascii="Century Gothic" w:hAnsi="Century Gothic" w:cs="Calibri"/>
        </w:rPr>
        <w:t>.</w:t>
      </w:r>
    </w:p>
    <w:p w14:paraId="2CB1D8EA" w14:textId="3F4F71ED" w:rsidR="00FA36B5" w:rsidRDefault="00FA36B5" w:rsidP="00A478A4">
      <w:pPr>
        <w:pStyle w:val="ListParagraph"/>
        <w:numPr>
          <w:ilvl w:val="0"/>
          <w:numId w:val="32"/>
        </w:numPr>
        <w:autoSpaceDE w:val="0"/>
        <w:autoSpaceDN w:val="0"/>
        <w:adjustRightInd w:val="0"/>
        <w:spacing w:after="0"/>
        <w:rPr>
          <w:rFonts w:ascii="Century Gothic" w:hAnsi="Century Gothic" w:cs="Calibri"/>
        </w:rPr>
      </w:pPr>
      <w:r w:rsidRPr="00A478A4">
        <w:rPr>
          <w:rFonts w:ascii="Century Gothic" w:hAnsi="Century Gothic" w:cs="Calibri"/>
        </w:rPr>
        <w:t>To create writers with a legible, joined and fluent handwriting style</w:t>
      </w:r>
      <w:r w:rsidR="00A478A4">
        <w:rPr>
          <w:rFonts w:ascii="Century Gothic" w:hAnsi="Century Gothic" w:cs="Calibri"/>
        </w:rPr>
        <w:t>.</w:t>
      </w:r>
    </w:p>
    <w:p w14:paraId="3DDB4D1E" w14:textId="59E63FA0" w:rsidR="00FA36B5" w:rsidRDefault="00FA36B5" w:rsidP="00347F17">
      <w:pPr>
        <w:pStyle w:val="ListParagraph"/>
        <w:numPr>
          <w:ilvl w:val="0"/>
          <w:numId w:val="32"/>
        </w:numPr>
        <w:autoSpaceDE w:val="0"/>
        <w:autoSpaceDN w:val="0"/>
        <w:adjustRightInd w:val="0"/>
        <w:spacing w:after="0"/>
        <w:rPr>
          <w:rFonts w:ascii="Century Gothic" w:hAnsi="Century Gothic" w:cs="Calibri"/>
        </w:rPr>
      </w:pPr>
      <w:r w:rsidRPr="00347F17">
        <w:rPr>
          <w:rFonts w:ascii="Century Gothic" w:hAnsi="Century Gothic" w:cs="Calibri"/>
        </w:rPr>
        <w:t>To prepare pupils for the next stages of their education</w:t>
      </w:r>
      <w:r w:rsidR="00347F17">
        <w:rPr>
          <w:rFonts w:ascii="Century Gothic" w:hAnsi="Century Gothic" w:cs="Calibri"/>
        </w:rPr>
        <w:t>.</w:t>
      </w:r>
    </w:p>
    <w:p w14:paraId="212A5603" w14:textId="34ABA2CF" w:rsidR="00FA36B5" w:rsidRPr="00347F17" w:rsidRDefault="00FA36B5" w:rsidP="00347F17">
      <w:pPr>
        <w:pStyle w:val="ListParagraph"/>
        <w:numPr>
          <w:ilvl w:val="0"/>
          <w:numId w:val="32"/>
        </w:numPr>
        <w:autoSpaceDE w:val="0"/>
        <w:autoSpaceDN w:val="0"/>
        <w:adjustRightInd w:val="0"/>
        <w:spacing w:after="0"/>
        <w:rPr>
          <w:rFonts w:ascii="Century Gothic" w:hAnsi="Century Gothic" w:cs="Calibri"/>
        </w:rPr>
      </w:pPr>
      <w:r w:rsidRPr="00347F17">
        <w:rPr>
          <w:rFonts w:ascii="Century Gothic" w:hAnsi="Century Gothic" w:cs="Calibri"/>
        </w:rPr>
        <w:t>To provide regular opportunities for pupils to write for a range of purposes and audiences</w:t>
      </w:r>
      <w:r w:rsidR="00347F17">
        <w:rPr>
          <w:rFonts w:ascii="Century Gothic" w:hAnsi="Century Gothic" w:cs="Calibri"/>
        </w:rPr>
        <w:t>.</w:t>
      </w:r>
    </w:p>
    <w:p w14:paraId="16673BD6" w14:textId="17DFA521" w:rsidR="00FA36B5" w:rsidRPr="00FA36B5" w:rsidRDefault="00FA36B5" w:rsidP="00FA36B5">
      <w:pPr>
        <w:pStyle w:val="NoSpacing"/>
        <w:numPr>
          <w:ilvl w:val="0"/>
          <w:numId w:val="32"/>
        </w:numPr>
        <w:rPr>
          <w:rFonts w:ascii="Century Gothic" w:hAnsi="Century Gothic"/>
          <w:shd w:val="clear" w:color="auto" w:fill="FFFFFF"/>
        </w:rPr>
      </w:pPr>
      <w:r w:rsidRPr="00FA36B5">
        <w:rPr>
          <w:rFonts w:ascii="Century Gothic" w:hAnsi="Century Gothic" w:cs="Calibri"/>
        </w:rPr>
        <w:t>To develop a broad range of writing skills</w:t>
      </w:r>
      <w:r w:rsidR="00E06538">
        <w:rPr>
          <w:rFonts w:ascii="Century Gothic" w:hAnsi="Century Gothic" w:cs="Calibri"/>
        </w:rPr>
        <w:t>,</w:t>
      </w:r>
      <w:r w:rsidRPr="00FA36B5">
        <w:rPr>
          <w:rFonts w:ascii="Century Gothic" w:hAnsi="Century Gothic" w:cs="Calibri"/>
        </w:rPr>
        <w:t xml:space="preserve"> that can be applied to a wide range of text types and genres across the whole curriculum</w:t>
      </w:r>
      <w:r w:rsidR="00347F17">
        <w:rPr>
          <w:rFonts w:ascii="Century Gothic" w:hAnsi="Century Gothic" w:cs="Calibri"/>
        </w:rPr>
        <w:t>.</w:t>
      </w:r>
    </w:p>
    <w:p w14:paraId="6511D6AA" w14:textId="77777777" w:rsidR="009923CE" w:rsidRDefault="009923CE" w:rsidP="00321385">
      <w:pPr>
        <w:pStyle w:val="NoSpacing"/>
        <w:rPr>
          <w:rFonts w:ascii="Century Gothic" w:hAnsi="Century Gothic"/>
          <w:b/>
          <w:color w:val="2F5496" w:themeColor="accent1" w:themeShade="BF"/>
          <w:shd w:val="clear" w:color="auto" w:fill="FFFFFF"/>
        </w:rPr>
      </w:pPr>
    </w:p>
    <w:p w14:paraId="25B00839" w14:textId="4FFD931A" w:rsidR="00DB430A" w:rsidRPr="00443AA2" w:rsidRDefault="00FF1644" w:rsidP="00321385">
      <w:pPr>
        <w:pStyle w:val="NoSpacing"/>
        <w:rPr>
          <w:rFonts w:ascii="Century Gothic" w:hAnsi="Century Gothic"/>
          <w:b/>
          <w:color w:val="0000FF"/>
          <w:shd w:val="clear" w:color="auto" w:fill="FFFFFF"/>
        </w:rPr>
      </w:pPr>
      <w:r>
        <w:rPr>
          <w:rFonts w:ascii="Century Gothic" w:hAnsi="Century Gothic"/>
          <w:b/>
          <w:color w:val="0000FF"/>
          <w:shd w:val="clear" w:color="auto" w:fill="FFFFFF"/>
        </w:rPr>
        <w:t xml:space="preserve">Context for teaching </w:t>
      </w:r>
      <w:r w:rsidR="00037EB1">
        <w:rPr>
          <w:rFonts w:ascii="Century Gothic" w:hAnsi="Century Gothic"/>
          <w:b/>
          <w:color w:val="0000FF"/>
          <w:shd w:val="clear" w:color="auto" w:fill="FFFFFF"/>
        </w:rPr>
        <w:t>Writing</w:t>
      </w:r>
    </w:p>
    <w:p w14:paraId="1F3A3DF2" w14:textId="77777777" w:rsidR="00DB430A" w:rsidRDefault="00DB430A" w:rsidP="00321385">
      <w:pPr>
        <w:pStyle w:val="NoSpacing"/>
        <w:rPr>
          <w:rFonts w:ascii="Century Gothic" w:hAnsi="Century Gothic"/>
          <w:b/>
          <w:color w:val="2F5496" w:themeColor="accent1" w:themeShade="BF"/>
          <w:shd w:val="clear" w:color="auto" w:fill="FFFFFF"/>
        </w:rPr>
      </w:pPr>
    </w:p>
    <w:p w14:paraId="045BF074" w14:textId="6F52BC3C" w:rsidR="00FF1644" w:rsidRPr="00FF1644" w:rsidRDefault="00FF1644" w:rsidP="00FF1644">
      <w:pPr>
        <w:pStyle w:val="NoSpacing"/>
        <w:rPr>
          <w:rFonts w:ascii="Century Gothic" w:hAnsi="Century Gothic"/>
          <w:shd w:val="clear" w:color="auto" w:fill="FFFFFF"/>
        </w:rPr>
      </w:pPr>
      <w:r w:rsidRPr="00FF1644">
        <w:rPr>
          <w:rFonts w:ascii="Century Gothic" w:hAnsi="Century Gothic"/>
          <w:shd w:val="clear" w:color="auto" w:fill="FFFFFF"/>
        </w:rPr>
        <w:t>Writing is taught and learnt in specific</w:t>
      </w:r>
      <w:r w:rsidR="003F1B6D">
        <w:rPr>
          <w:rFonts w:ascii="Century Gothic" w:hAnsi="Century Gothic"/>
          <w:shd w:val="clear" w:color="auto" w:fill="FFFFFF"/>
        </w:rPr>
        <w:t>,</w:t>
      </w:r>
      <w:r w:rsidRPr="00FF1644">
        <w:rPr>
          <w:rFonts w:ascii="Century Gothic" w:hAnsi="Century Gothic"/>
          <w:shd w:val="clear" w:color="auto" w:fill="FFFFFF"/>
        </w:rPr>
        <w:t xml:space="preserve"> </w:t>
      </w:r>
      <w:r w:rsidR="004E34F7" w:rsidRPr="00FF1644">
        <w:rPr>
          <w:rFonts w:ascii="Century Gothic" w:hAnsi="Century Gothic"/>
          <w:shd w:val="clear" w:color="auto" w:fill="FFFFFF"/>
        </w:rPr>
        <w:t>meaningful,</w:t>
      </w:r>
      <w:r w:rsidRPr="00FF1644">
        <w:rPr>
          <w:rFonts w:ascii="Century Gothic" w:hAnsi="Century Gothic"/>
          <w:shd w:val="clear" w:color="auto" w:fill="FFFFFF"/>
        </w:rPr>
        <w:t xml:space="preserve"> and effective contexts. These include:</w:t>
      </w:r>
    </w:p>
    <w:p w14:paraId="562457AC" w14:textId="794CC164" w:rsidR="00FF1644" w:rsidRPr="00FF1644" w:rsidRDefault="00FF1644" w:rsidP="003F1B6D">
      <w:pPr>
        <w:pStyle w:val="NoSpacing"/>
        <w:numPr>
          <w:ilvl w:val="0"/>
          <w:numId w:val="33"/>
        </w:numPr>
        <w:rPr>
          <w:rFonts w:ascii="Century Gothic" w:hAnsi="Century Gothic"/>
          <w:shd w:val="clear" w:color="auto" w:fill="FFFFFF"/>
        </w:rPr>
      </w:pPr>
      <w:r w:rsidRPr="00FF1644">
        <w:rPr>
          <w:rFonts w:ascii="Century Gothic" w:hAnsi="Century Gothic"/>
          <w:shd w:val="clear" w:color="auto" w:fill="FFFFFF"/>
        </w:rPr>
        <w:t>Shared and guided reading</w:t>
      </w:r>
      <w:r w:rsidR="003F1B6D">
        <w:rPr>
          <w:rFonts w:ascii="Century Gothic" w:hAnsi="Century Gothic"/>
          <w:shd w:val="clear" w:color="auto" w:fill="FFFFFF"/>
        </w:rPr>
        <w:t>.</w:t>
      </w:r>
    </w:p>
    <w:p w14:paraId="4B4450E7" w14:textId="10A41C62" w:rsidR="00FF1644" w:rsidRPr="00FF1644" w:rsidRDefault="00FF1644" w:rsidP="003F1B6D">
      <w:pPr>
        <w:pStyle w:val="NoSpacing"/>
        <w:numPr>
          <w:ilvl w:val="0"/>
          <w:numId w:val="33"/>
        </w:numPr>
        <w:rPr>
          <w:rFonts w:ascii="Century Gothic" w:hAnsi="Century Gothic"/>
          <w:shd w:val="clear" w:color="auto" w:fill="FFFFFF"/>
        </w:rPr>
      </w:pPr>
      <w:r w:rsidRPr="00FF1644">
        <w:rPr>
          <w:rFonts w:ascii="Century Gothic" w:hAnsi="Century Gothic"/>
          <w:shd w:val="clear" w:color="auto" w:fill="FFFFFF"/>
        </w:rPr>
        <w:t>Complementary grammar and punctuation activities</w:t>
      </w:r>
      <w:r w:rsidR="003F1B6D">
        <w:rPr>
          <w:rFonts w:ascii="Century Gothic" w:hAnsi="Century Gothic"/>
          <w:shd w:val="clear" w:color="auto" w:fill="FFFFFF"/>
        </w:rPr>
        <w:t>.</w:t>
      </w:r>
    </w:p>
    <w:p w14:paraId="3F57888E" w14:textId="02E1833E" w:rsidR="00FF1644" w:rsidRPr="00FF1644" w:rsidRDefault="00FF1644" w:rsidP="003F1B6D">
      <w:pPr>
        <w:pStyle w:val="NoSpacing"/>
        <w:numPr>
          <w:ilvl w:val="0"/>
          <w:numId w:val="33"/>
        </w:numPr>
        <w:rPr>
          <w:rFonts w:ascii="Century Gothic" w:hAnsi="Century Gothic"/>
          <w:shd w:val="clear" w:color="auto" w:fill="FFFFFF"/>
        </w:rPr>
      </w:pPr>
      <w:r w:rsidRPr="00FF1644">
        <w:rPr>
          <w:rFonts w:ascii="Century Gothic" w:hAnsi="Century Gothic"/>
          <w:shd w:val="clear" w:color="auto" w:fill="FFFFFF"/>
        </w:rPr>
        <w:t>Modelled and shared writing</w:t>
      </w:r>
      <w:r w:rsidR="003F1B6D">
        <w:rPr>
          <w:rFonts w:ascii="Century Gothic" w:hAnsi="Century Gothic"/>
          <w:shd w:val="clear" w:color="auto" w:fill="FFFFFF"/>
        </w:rPr>
        <w:t>.</w:t>
      </w:r>
    </w:p>
    <w:p w14:paraId="1C1E769F" w14:textId="20749860" w:rsidR="00FF1644" w:rsidRPr="00FF1644" w:rsidRDefault="00FF1644" w:rsidP="003F1B6D">
      <w:pPr>
        <w:pStyle w:val="NoSpacing"/>
        <w:numPr>
          <w:ilvl w:val="0"/>
          <w:numId w:val="33"/>
        </w:numPr>
        <w:rPr>
          <w:rFonts w:ascii="Century Gothic" w:hAnsi="Century Gothic"/>
          <w:shd w:val="clear" w:color="auto" w:fill="FFFFFF"/>
        </w:rPr>
      </w:pPr>
      <w:r w:rsidRPr="00FF1644">
        <w:rPr>
          <w:rFonts w:ascii="Century Gothic" w:hAnsi="Century Gothic"/>
          <w:shd w:val="clear" w:color="auto" w:fill="FFFFFF"/>
        </w:rPr>
        <w:t>Independent writing</w:t>
      </w:r>
      <w:r w:rsidR="003F1B6D">
        <w:rPr>
          <w:rFonts w:ascii="Century Gothic" w:hAnsi="Century Gothic"/>
          <w:shd w:val="clear" w:color="auto" w:fill="FFFFFF"/>
        </w:rPr>
        <w:t xml:space="preserve"> both short and long tasks.</w:t>
      </w:r>
    </w:p>
    <w:p w14:paraId="57B96CBB" w14:textId="34064CDB" w:rsidR="00FF1644" w:rsidRPr="00FF1644" w:rsidRDefault="00FF1644" w:rsidP="003F1B6D">
      <w:pPr>
        <w:pStyle w:val="NoSpacing"/>
        <w:numPr>
          <w:ilvl w:val="0"/>
          <w:numId w:val="33"/>
        </w:numPr>
        <w:rPr>
          <w:rFonts w:ascii="Century Gothic" w:hAnsi="Century Gothic"/>
          <w:shd w:val="clear" w:color="auto" w:fill="FFFFFF"/>
        </w:rPr>
      </w:pPr>
      <w:r w:rsidRPr="00FF1644">
        <w:rPr>
          <w:rFonts w:ascii="Century Gothic" w:hAnsi="Century Gothic"/>
          <w:shd w:val="clear" w:color="auto" w:fill="FFFFFF"/>
        </w:rPr>
        <w:t>Sharing and reflecting on their writing</w:t>
      </w:r>
      <w:r w:rsidR="003F1B6D">
        <w:rPr>
          <w:rFonts w:ascii="Century Gothic" w:hAnsi="Century Gothic"/>
          <w:shd w:val="clear" w:color="auto" w:fill="FFFFFF"/>
        </w:rPr>
        <w:t>.</w:t>
      </w:r>
    </w:p>
    <w:p w14:paraId="7F8D19E5" w14:textId="24D05632" w:rsidR="00FF1644" w:rsidRDefault="00FF1644" w:rsidP="003F1B6D">
      <w:pPr>
        <w:pStyle w:val="NoSpacing"/>
        <w:numPr>
          <w:ilvl w:val="0"/>
          <w:numId w:val="33"/>
        </w:numPr>
        <w:rPr>
          <w:rFonts w:ascii="Century Gothic" w:hAnsi="Century Gothic"/>
          <w:shd w:val="clear" w:color="auto" w:fill="FFFFFF"/>
        </w:rPr>
      </w:pPr>
      <w:r w:rsidRPr="00FF1644">
        <w:rPr>
          <w:rFonts w:ascii="Century Gothic" w:hAnsi="Century Gothic"/>
          <w:shd w:val="clear" w:color="auto" w:fill="FFFFFF"/>
        </w:rPr>
        <w:t>Cross-curricular writing tasks</w:t>
      </w:r>
      <w:r w:rsidR="003F1B6D">
        <w:rPr>
          <w:rFonts w:ascii="Century Gothic" w:hAnsi="Century Gothic"/>
          <w:shd w:val="clear" w:color="auto" w:fill="FFFFFF"/>
        </w:rPr>
        <w:t>.</w:t>
      </w:r>
    </w:p>
    <w:p w14:paraId="2D980FEE" w14:textId="77777777" w:rsidR="00185BDE" w:rsidRPr="00FF1644" w:rsidRDefault="00185BDE" w:rsidP="00FF1644">
      <w:pPr>
        <w:pStyle w:val="NoSpacing"/>
        <w:rPr>
          <w:rFonts w:ascii="Century Gothic" w:hAnsi="Century Gothic"/>
          <w:shd w:val="clear" w:color="auto" w:fill="FFFFFF"/>
        </w:rPr>
      </w:pPr>
    </w:p>
    <w:p w14:paraId="63276FD5" w14:textId="4E8C48C6" w:rsidR="00FF1644" w:rsidRDefault="00FF1644" w:rsidP="00FF1644">
      <w:pPr>
        <w:pStyle w:val="NoSpacing"/>
        <w:rPr>
          <w:rFonts w:ascii="Century Gothic" w:hAnsi="Century Gothic"/>
          <w:b/>
          <w:bCs/>
          <w:color w:val="0000FF"/>
          <w:shd w:val="clear" w:color="auto" w:fill="FFFFFF"/>
        </w:rPr>
      </w:pPr>
      <w:r w:rsidRPr="00185BDE">
        <w:rPr>
          <w:rFonts w:ascii="Century Gothic" w:hAnsi="Century Gothic"/>
          <w:b/>
          <w:bCs/>
          <w:color w:val="0000FF"/>
          <w:shd w:val="clear" w:color="auto" w:fill="FFFFFF"/>
        </w:rPr>
        <w:t>To support children in the acquisition of writing skills we will:</w:t>
      </w:r>
    </w:p>
    <w:p w14:paraId="76D0C12C" w14:textId="77777777" w:rsidR="003D42CE" w:rsidRPr="00185BDE" w:rsidRDefault="003D42CE" w:rsidP="00FF1644">
      <w:pPr>
        <w:pStyle w:val="NoSpacing"/>
        <w:rPr>
          <w:rFonts w:ascii="Century Gothic" w:hAnsi="Century Gothic"/>
          <w:b/>
          <w:bCs/>
          <w:color w:val="0000FF"/>
          <w:shd w:val="clear" w:color="auto" w:fill="FFFFFF"/>
        </w:rPr>
      </w:pPr>
    </w:p>
    <w:p w14:paraId="7AFA3224" w14:textId="717C9764" w:rsidR="00FF1644" w:rsidRPr="00FF1644" w:rsidRDefault="002139FB" w:rsidP="001822D0">
      <w:pPr>
        <w:pStyle w:val="NoSpacing"/>
        <w:numPr>
          <w:ilvl w:val="0"/>
          <w:numId w:val="34"/>
        </w:numPr>
        <w:rPr>
          <w:rFonts w:ascii="Century Gothic" w:hAnsi="Century Gothic"/>
          <w:shd w:val="clear" w:color="auto" w:fill="FFFFFF"/>
        </w:rPr>
      </w:pPr>
      <w:r>
        <w:rPr>
          <w:rFonts w:ascii="Century Gothic" w:hAnsi="Century Gothic"/>
          <w:shd w:val="clear" w:color="auto" w:fill="FFFFFF"/>
        </w:rPr>
        <w:t>P</w:t>
      </w:r>
      <w:r w:rsidR="00FF1644" w:rsidRPr="00FF1644">
        <w:rPr>
          <w:rFonts w:ascii="Century Gothic" w:hAnsi="Century Gothic"/>
          <w:shd w:val="clear" w:color="auto" w:fill="FFFFFF"/>
        </w:rPr>
        <w:t>rovide frequent opportunities to write</w:t>
      </w:r>
      <w:r w:rsidR="001822D0">
        <w:rPr>
          <w:rFonts w:ascii="Century Gothic" w:hAnsi="Century Gothic"/>
          <w:shd w:val="clear" w:color="auto" w:fill="FFFFFF"/>
        </w:rPr>
        <w:t>.</w:t>
      </w:r>
    </w:p>
    <w:p w14:paraId="573A585E" w14:textId="1CE62927" w:rsidR="00FF1644" w:rsidRPr="00FF1644" w:rsidRDefault="00FF1644" w:rsidP="001822D0">
      <w:pPr>
        <w:pStyle w:val="NoSpacing"/>
        <w:numPr>
          <w:ilvl w:val="0"/>
          <w:numId w:val="34"/>
        </w:numPr>
        <w:rPr>
          <w:rFonts w:ascii="Century Gothic" w:hAnsi="Century Gothic"/>
          <w:shd w:val="clear" w:color="auto" w:fill="FFFFFF"/>
        </w:rPr>
      </w:pPr>
      <w:r w:rsidRPr="00FF1644">
        <w:rPr>
          <w:rFonts w:ascii="Century Gothic" w:hAnsi="Century Gothic"/>
          <w:shd w:val="clear" w:color="auto" w:fill="FFFFFF"/>
        </w:rPr>
        <w:t>Provide regular demonstrations of the writing process</w:t>
      </w:r>
      <w:r w:rsidR="008D6F0D">
        <w:rPr>
          <w:rFonts w:ascii="Century Gothic" w:hAnsi="Century Gothic"/>
          <w:shd w:val="clear" w:color="auto" w:fill="FFFFFF"/>
        </w:rPr>
        <w:t>.</w:t>
      </w:r>
    </w:p>
    <w:p w14:paraId="2BC0E0A2" w14:textId="658ABB18" w:rsidR="00FF1644" w:rsidRPr="00FF1644" w:rsidRDefault="00FF1644" w:rsidP="001822D0">
      <w:pPr>
        <w:pStyle w:val="NoSpacing"/>
        <w:numPr>
          <w:ilvl w:val="0"/>
          <w:numId w:val="34"/>
        </w:numPr>
        <w:rPr>
          <w:rFonts w:ascii="Century Gothic" w:hAnsi="Century Gothic"/>
          <w:shd w:val="clear" w:color="auto" w:fill="FFFFFF"/>
        </w:rPr>
      </w:pPr>
      <w:r w:rsidRPr="00FF1644">
        <w:rPr>
          <w:rFonts w:ascii="Century Gothic" w:hAnsi="Century Gothic"/>
          <w:shd w:val="clear" w:color="auto" w:fill="FFFFFF"/>
        </w:rPr>
        <w:t>Provide opportunities to reflect on the writing process</w:t>
      </w:r>
      <w:r w:rsidR="008D6F0D">
        <w:rPr>
          <w:rFonts w:ascii="Century Gothic" w:hAnsi="Century Gothic"/>
          <w:shd w:val="clear" w:color="auto" w:fill="FFFFFF"/>
        </w:rPr>
        <w:t>.</w:t>
      </w:r>
    </w:p>
    <w:p w14:paraId="2176827E" w14:textId="2F7B05E2" w:rsidR="00FF1644" w:rsidRPr="00FF1644" w:rsidRDefault="00FF1644" w:rsidP="001822D0">
      <w:pPr>
        <w:pStyle w:val="NoSpacing"/>
        <w:numPr>
          <w:ilvl w:val="0"/>
          <w:numId w:val="34"/>
        </w:numPr>
        <w:rPr>
          <w:rFonts w:ascii="Century Gothic" w:hAnsi="Century Gothic"/>
          <w:shd w:val="clear" w:color="auto" w:fill="FFFFFF"/>
        </w:rPr>
      </w:pPr>
      <w:r w:rsidRPr="00FF1644">
        <w:rPr>
          <w:rFonts w:ascii="Century Gothic" w:hAnsi="Century Gothic"/>
          <w:shd w:val="clear" w:color="auto" w:fill="FFFFFF"/>
        </w:rPr>
        <w:t>Give children time to refine their writing through editing and revising</w:t>
      </w:r>
      <w:r w:rsidR="008D6F0D">
        <w:rPr>
          <w:rFonts w:ascii="Century Gothic" w:hAnsi="Century Gothic"/>
          <w:shd w:val="clear" w:color="auto" w:fill="FFFFFF"/>
        </w:rPr>
        <w:t>.</w:t>
      </w:r>
    </w:p>
    <w:p w14:paraId="5A78D4DE" w14:textId="44A1A49E" w:rsidR="00FF1644" w:rsidRPr="00FF1644" w:rsidRDefault="00FF1644" w:rsidP="001822D0">
      <w:pPr>
        <w:pStyle w:val="NoSpacing"/>
        <w:numPr>
          <w:ilvl w:val="0"/>
          <w:numId w:val="34"/>
        </w:numPr>
        <w:rPr>
          <w:rFonts w:ascii="Century Gothic" w:hAnsi="Century Gothic"/>
          <w:shd w:val="clear" w:color="auto" w:fill="FFFFFF"/>
        </w:rPr>
      </w:pPr>
      <w:r w:rsidRPr="00FF1644">
        <w:rPr>
          <w:rFonts w:ascii="Century Gothic" w:hAnsi="Century Gothic"/>
          <w:shd w:val="clear" w:color="auto" w:fill="FFFFFF"/>
        </w:rPr>
        <w:t>Provide children with opportunities to share their writing</w:t>
      </w:r>
      <w:r w:rsidR="00491B16">
        <w:rPr>
          <w:rFonts w:ascii="Century Gothic" w:hAnsi="Century Gothic"/>
          <w:shd w:val="clear" w:color="auto" w:fill="FFFFFF"/>
        </w:rPr>
        <w:t>.</w:t>
      </w:r>
    </w:p>
    <w:p w14:paraId="3F128BED" w14:textId="79CEAB37" w:rsidR="00FF1644" w:rsidRPr="00FF1644" w:rsidRDefault="00FF1644" w:rsidP="001822D0">
      <w:pPr>
        <w:pStyle w:val="NoSpacing"/>
        <w:numPr>
          <w:ilvl w:val="0"/>
          <w:numId w:val="34"/>
        </w:numPr>
        <w:rPr>
          <w:rFonts w:ascii="Century Gothic" w:hAnsi="Century Gothic"/>
          <w:shd w:val="clear" w:color="auto" w:fill="FFFFFF"/>
        </w:rPr>
      </w:pPr>
      <w:r w:rsidRPr="00FF1644">
        <w:rPr>
          <w:rFonts w:ascii="Century Gothic" w:hAnsi="Century Gothic"/>
          <w:shd w:val="clear" w:color="auto" w:fill="FFFFFF"/>
        </w:rPr>
        <w:t>Surround children with a print-rich environment</w:t>
      </w:r>
      <w:r w:rsidR="00E06538">
        <w:rPr>
          <w:rFonts w:ascii="Century Gothic" w:hAnsi="Century Gothic"/>
          <w:shd w:val="clear" w:color="auto" w:fill="FFFFFF"/>
        </w:rPr>
        <w:t>,</w:t>
      </w:r>
      <w:r w:rsidRPr="00FF1644">
        <w:rPr>
          <w:rFonts w:ascii="Century Gothic" w:hAnsi="Century Gothic"/>
          <w:shd w:val="clear" w:color="auto" w:fill="FFFFFF"/>
        </w:rPr>
        <w:t xml:space="preserve"> that they have helped to create</w:t>
      </w:r>
      <w:r w:rsidR="00491B16">
        <w:rPr>
          <w:rFonts w:ascii="Century Gothic" w:hAnsi="Century Gothic"/>
          <w:shd w:val="clear" w:color="auto" w:fill="FFFFFF"/>
        </w:rPr>
        <w:t>.</w:t>
      </w:r>
    </w:p>
    <w:p w14:paraId="458EC70F" w14:textId="1F79B0AE" w:rsidR="00FF1644" w:rsidRPr="00FF1644" w:rsidRDefault="00FF1644" w:rsidP="001822D0">
      <w:pPr>
        <w:pStyle w:val="NoSpacing"/>
        <w:numPr>
          <w:ilvl w:val="0"/>
          <w:numId w:val="34"/>
        </w:numPr>
        <w:rPr>
          <w:rFonts w:ascii="Century Gothic" w:hAnsi="Century Gothic"/>
          <w:shd w:val="clear" w:color="auto" w:fill="FFFFFF"/>
        </w:rPr>
      </w:pPr>
      <w:r w:rsidRPr="00FF1644">
        <w:rPr>
          <w:rFonts w:ascii="Century Gothic" w:hAnsi="Century Gothic"/>
          <w:shd w:val="clear" w:color="auto" w:fill="FFFFFF"/>
        </w:rPr>
        <w:t>Reward and celebrate children’s efforts and achievements in writing</w:t>
      </w:r>
      <w:r w:rsidR="00491B16">
        <w:rPr>
          <w:rFonts w:ascii="Century Gothic" w:hAnsi="Century Gothic"/>
          <w:shd w:val="clear" w:color="auto" w:fill="FFFFFF"/>
        </w:rPr>
        <w:t>.</w:t>
      </w:r>
    </w:p>
    <w:p w14:paraId="11775AA0" w14:textId="088B6115" w:rsidR="00FF1644" w:rsidRDefault="00FF1644" w:rsidP="001822D0">
      <w:pPr>
        <w:pStyle w:val="NoSpacing"/>
        <w:numPr>
          <w:ilvl w:val="0"/>
          <w:numId w:val="34"/>
        </w:numPr>
        <w:rPr>
          <w:rFonts w:ascii="Century Gothic" w:hAnsi="Century Gothic"/>
          <w:shd w:val="clear" w:color="auto" w:fill="FFFFFF"/>
        </w:rPr>
      </w:pPr>
      <w:r w:rsidRPr="00FF1644">
        <w:rPr>
          <w:rFonts w:ascii="Century Gothic" w:hAnsi="Century Gothic"/>
          <w:shd w:val="clear" w:color="auto" w:fill="FFFFFF"/>
        </w:rPr>
        <w:t>Teach ICT skills</w:t>
      </w:r>
      <w:r w:rsidR="00E06538">
        <w:rPr>
          <w:rFonts w:ascii="Century Gothic" w:hAnsi="Century Gothic"/>
          <w:shd w:val="clear" w:color="auto" w:fill="FFFFFF"/>
        </w:rPr>
        <w:t>,</w:t>
      </w:r>
      <w:r w:rsidRPr="00FF1644">
        <w:rPr>
          <w:rFonts w:ascii="Century Gothic" w:hAnsi="Century Gothic"/>
          <w:shd w:val="clear" w:color="auto" w:fill="FFFFFF"/>
        </w:rPr>
        <w:t xml:space="preserve"> that support effective and efficient electronic communication</w:t>
      </w:r>
      <w:r w:rsidR="00491B16">
        <w:rPr>
          <w:rFonts w:ascii="Century Gothic" w:hAnsi="Century Gothic"/>
          <w:shd w:val="clear" w:color="auto" w:fill="FFFFFF"/>
        </w:rPr>
        <w:t>.</w:t>
      </w:r>
    </w:p>
    <w:p w14:paraId="125D0BA2" w14:textId="77777777" w:rsidR="001822D0" w:rsidRPr="00FF1644" w:rsidRDefault="001822D0" w:rsidP="00FF1644">
      <w:pPr>
        <w:pStyle w:val="NoSpacing"/>
        <w:rPr>
          <w:rFonts w:ascii="Century Gothic" w:hAnsi="Century Gothic"/>
          <w:shd w:val="clear" w:color="auto" w:fill="FFFFFF"/>
        </w:rPr>
      </w:pPr>
    </w:p>
    <w:p w14:paraId="672E911C" w14:textId="77777777" w:rsidR="00491B16" w:rsidRDefault="00FF1644" w:rsidP="00FF1644">
      <w:pPr>
        <w:pStyle w:val="NoSpacing"/>
        <w:rPr>
          <w:rFonts w:ascii="Century Gothic" w:hAnsi="Century Gothic"/>
          <w:shd w:val="clear" w:color="auto" w:fill="FFFFFF"/>
        </w:rPr>
      </w:pPr>
      <w:r w:rsidRPr="00FF1644">
        <w:rPr>
          <w:rFonts w:ascii="Century Gothic" w:hAnsi="Century Gothic"/>
          <w:shd w:val="clear" w:color="auto" w:fill="FFFFFF"/>
        </w:rPr>
        <w:t xml:space="preserve">Within this writing environment, the close relationship between writing and reading needs to be exploited. </w:t>
      </w:r>
    </w:p>
    <w:p w14:paraId="349B0D66" w14:textId="441B13CB" w:rsidR="003630CD" w:rsidRDefault="00FF1644" w:rsidP="00DB430A">
      <w:pPr>
        <w:pStyle w:val="NoSpacing"/>
        <w:rPr>
          <w:rFonts w:ascii="Century Gothic" w:hAnsi="Century Gothic"/>
          <w:shd w:val="clear" w:color="auto" w:fill="FFFFFF"/>
        </w:rPr>
      </w:pPr>
      <w:r w:rsidRPr="00FF1644">
        <w:rPr>
          <w:rFonts w:ascii="Century Gothic" w:hAnsi="Century Gothic"/>
          <w:shd w:val="clear" w:color="auto" w:fill="FFFFFF"/>
        </w:rPr>
        <w:t>We will provide a wide variety of texts which cater for children’s diverse interests and needs, and act as a stimulus to their own writing.</w:t>
      </w:r>
    </w:p>
    <w:p w14:paraId="5DD32F35" w14:textId="77777777" w:rsidR="0030631E" w:rsidRPr="0030631E" w:rsidRDefault="0030631E" w:rsidP="00DB430A">
      <w:pPr>
        <w:pStyle w:val="NoSpacing"/>
        <w:rPr>
          <w:rFonts w:ascii="Century Gothic" w:hAnsi="Century Gothic"/>
          <w:shd w:val="clear" w:color="auto" w:fill="FFFFFF"/>
        </w:rPr>
      </w:pPr>
    </w:p>
    <w:p w14:paraId="26097DB4" w14:textId="6CE1A28E" w:rsidR="00F6052F" w:rsidRPr="00AB27C2" w:rsidRDefault="00F6052F" w:rsidP="00F6052F">
      <w:pPr>
        <w:pStyle w:val="NoSpacing"/>
        <w:rPr>
          <w:rFonts w:ascii="Century Gothic" w:hAnsi="Century Gothic"/>
          <w:b/>
          <w:bCs/>
          <w:color w:val="660066"/>
          <w:u w:val="single"/>
        </w:rPr>
      </w:pPr>
      <w:r w:rsidRPr="00AB27C2">
        <w:rPr>
          <w:rFonts w:ascii="Century Gothic" w:hAnsi="Century Gothic"/>
          <w:b/>
          <w:bCs/>
          <w:color w:val="660066"/>
          <w:u w:val="single"/>
        </w:rPr>
        <w:lastRenderedPageBreak/>
        <w:t>ROLES &amp; RESPONSIBILITES:</w:t>
      </w:r>
    </w:p>
    <w:p w14:paraId="55282899" w14:textId="77777777" w:rsidR="00F6052F" w:rsidRPr="00F6052F" w:rsidRDefault="00F6052F" w:rsidP="00F6052F">
      <w:pPr>
        <w:pStyle w:val="NoSpacing"/>
        <w:rPr>
          <w:rFonts w:ascii="Century Gothic" w:hAnsi="Century Gothic"/>
        </w:rPr>
      </w:pPr>
    </w:p>
    <w:tbl>
      <w:tblPr>
        <w:tblStyle w:val="TableGrid"/>
        <w:tblW w:w="0" w:type="auto"/>
        <w:tblLook w:val="04A0" w:firstRow="1" w:lastRow="0" w:firstColumn="1" w:lastColumn="0" w:noHBand="0" w:noVBand="1"/>
      </w:tblPr>
      <w:tblGrid>
        <w:gridCol w:w="2830"/>
        <w:gridCol w:w="6186"/>
      </w:tblGrid>
      <w:tr w:rsidR="00F6052F" w14:paraId="5B95A305" w14:textId="77777777" w:rsidTr="00074FD2">
        <w:tc>
          <w:tcPr>
            <w:tcW w:w="2830" w:type="dxa"/>
            <w:shd w:val="clear" w:color="auto" w:fill="D9D9D9" w:themeFill="background1" w:themeFillShade="D9"/>
          </w:tcPr>
          <w:p w14:paraId="0F5F3D7C" w14:textId="66CC7A7E" w:rsidR="00F6052F" w:rsidRDefault="00F6052F" w:rsidP="00F6052F">
            <w:pPr>
              <w:pStyle w:val="NoSpacing"/>
              <w:jc w:val="center"/>
              <w:rPr>
                <w:rFonts w:ascii="Century Gothic" w:hAnsi="Century Gothic"/>
                <w:b/>
                <w:bCs/>
                <w:iCs/>
              </w:rPr>
            </w:pPr>
          </w:p>
          <w:p w14:paraId="4D842C1C" w14:textId="3741D84C" w:rsidR="00290E4F" w:rsidRDefault="00290E4F" w:rsidP="00F6052F">
            <w:pPr>
              <w:pStyle w:val="NoSpacing"/>
              <w:jc w:val="center"/>
              <w:rPr>
                <w:rFonts w:ascii="Century Gothic" w:hAnsi="Century Gothic"/>
                <w:b/>
                <w:bCs/>
                <w:iCs/>
              </w:rPr>
            </w:pPr>
          </w:p>
          <w:p w14:paraId="7413B273" w14:textId="32B1D3A0" w:rsidR="001D76C1" w:rsidRDefault="001D76C1" w:rsidP="00F6052F">
            <w:pPr>
              <w:pStyle w:val="NoSpacing"/>
              <w:jc w:val="center"/>
              <w:rPr>
                <w:rFonts w:ascii="Century Gothic" w:hAnsi="Century Gothic"/>
                <w:b/>
                <w:bCs/>
                <w:iCs/>
              </w:rPr>
            </w:pPr>
          </w:p>
          <w:p w14:paraId="6B105FB0" w14:textId="252373C1" w:rsidR="001D76C1" w:rsidRDefault="001D76C1" w:rsidP="00F6052F">
            <w:pPr>
              <w:pStyle w:val="NoSpacing"/>
              <w:jc w:val="center"/>
              <w:rPr>
                <w:rFonts w:ascii="Century Gothic" w:hAnsi="Century Gothic"/>
                <w:b/>
                <w:bCs/>
                <w:iCs/>
              </w:rPr>
            </w:pPr>
          </w:p>
          <w:p w14:paraId="5C1C6B4F" w14:textId="77777777" w:rsidR="001D76C1" w:rsidRDefault="001D76C1" w:rsidP="00F6052F">
            <w:pPr>
              <w:pStyle w:val="NoSpacing"/>
              <w:jc w:val="center"/>
              <w:rPr>
                <w:rFonts w:ascii="Century Gothic" w:hAnsi="Century Gothic"/>
                <w:b/>
                <w:bCs/>
                <w:iCs/>
              </w:rPr>
            </w:pPr>
          </w:p>
          <w:p w14:paraId="1B76518E" w14:textId="77777777" w:rsidR="001D76C1" w:rsidRDefault="001D76C1" w:rsidP="001D76C1">
            <w:pPr>
              <w:pStyle w:val="NoSpacing"/>
              <w:jc w:val="center"/>
              <w:rPr>
                <w:rFonts w:ascii="Century Gothic" w:hAnsi="Century Gothic"/>
                <w:b/>
                <w:bCs/>
                <w:iCs/>
              </w:rPr>
            </w:pPr>
            <w:r>
              <w:rPr>
                <w:rFonts w:ascii="Century Gothic" w:hAnsi="Century Gothic"/>
                <w:b/>
                <w:bCs/>
                <w:iCs/>
              </w:rPr>
              <w:t xml:space="preserve">THE </w:t>
            </w:r>
          </w:p>
          <w:p w14:paraId="2B986130" w14:textId="10A81690" w:rsidR="00F6052F" w:rsidRPr="001D76C1" w:rsidRDefault="001D76C1" w:rsidP="001D76C1">
            <w:pPr>
              <w:pStyle w:val="NoSpacing"/>
              <w:jc w:val="center"/>
              <w:rPr>
                <w:rFonts w:ascii="Century Gothic" w:hAnsi="Century Gothic"/>
                <w:b/>
                <w:bCs/>
                <w:iCs/>
              </w:rPr>
            </w:pPr>
            <w:r>
              <w:rPr>
                <w:rFonts w:ascii="Century Gothic" w:hAnsi="Century Gothic"/>
                <w:b/>
                <w:bCs/>
                <w:iCs/>
              </w:rPr>
              <w:t>GOVERNING BODY</w:t>
            </w:r>
          </w:p>
          <w:p w14:paraId="36571781" w14:textId="77777777" w:rsidR="00F6052F" w:rsidRDefault="00F6052F" w:rsidP="00F6052F">
            <w:pPr>
              <w:pStyle w:val="NoSpacing"/>
              <w:rPr>
                <w:rFonts w:ascii="Century Gothic" w:hAnsi="Century Gothic"/>
                <w:iCs/>
              </w:rPr>
            </w:pPr>
          </w:p>
        </w:tc>
        <w:tc>
          <w:tcPr>
            <w:tcW w:w="6186" w:type="dxa"/>
          </w:tcPr>
          <w:p w14:paraId="1375E7C7" w14:textId="77777777" w:rsidR="00F6052F" w:rsidRPr="00406854" w:rsidRDefault="00F6052F" w:rsidP="00290E4F">
            <w:pPr>
              <w:pStyle w:val="NoSpacing"/>
              <w:rPr>
                <w:rFonts w:ascii="Century Gothic" w:hAnsi="Century Gothic"/>
                <w:b/>
                <w:bCs/>
                <w:i/>
                <w:iCs/>
                <w:color w:val="660066"/>
              </w:rPr>
            </w:pPr>
            <w:r w:rsidRPr="00406854">
              <w:rPr>
                <w:rFonts w:ascii="Century Gothic" w:hAnsi="Century Gothic"/>
                <w:b/>
                <w:bCs/>
                <w:i/>
                <w:iCs/>
                <w:color w:val="660066"/>
              </w:rPr>
              <w:t>The governing board will monitor the effectiveness of this policy and hold the headteacher to account for its implementation.</w:t>
            </w:r>
          </w:p>
          <w:p w14:paraId="2D49714B" w14:textId="77777777" w:rsidR="00F6052F" w:rsidRPr="00406854" w:rsidRDefault="00F6052F" w:rsidP="00290E4F">
            <w:pPr>
              <w:pStyle w:val="NoSpacing"/>
              <w:rPr>
                <w:rFonts w:ascii="Century Gothic" w:hAnsi="Century Gothic"/>
                <w:b/>
                <w:bCs/>
                <w:i/>
                <w:iCs/>
                <w:color w:val="660066"/>
              </w:rPr>
            </w:pPr>
            <w:r w:rsidRPr="00406854">
              <w:rPr>
                <w:rFonts w:ascii="Century Gothic" w:hAnsi="Century Gothic"/>
                <w:b/>
                <w:bCs/>
                <w:i/>
                <w:iCs/>
                <w:color w:val="660066"/>
              </w:rPr>
              <w:t>The governing board will also ensure that:</w:t>
            </w:r>
          </w:p>
          <w:p w14:paraId="758C2654" w14:textId="77777777" w:rsidR="00F6052F" w:rsidRPr="00F6052F" w:rsidRDefault="00F6052F" w:rsidP="003630CD">
            <w:pPr>
              <w:pStyle w:val="NoSpacing"/>
              <w:numPr>
                <w:ilvl w:val="0"/>
                <w:numId w:val="29"/>
              </w:numPr>
              <w:rPr>
                <w:rFonts w:ascii="Century Gothic" w:hAnsi="Century Gothic"/>
              </w:rPr>
            </w:pPr>
            <w:r w:rsidRPr="00F6052F">
              <w:rPr>
                <w:rFonts w:ascii="Century Gothic" w:hAnsi="Century Gothic"/>
              </w:rPr>
              <w:t>A robust framework is in place for setting curriculum priorities and aspirational targets</w:t>
            </w:r>
          </w:p>
          <w:p w14:paraId="1CA76DC9" w14:textId="77777777" w:rsidR="00F6052F" w:rsidRPr="00F6052F" w:rsidRDefault="00F6052F" w:rsidP="003630CD">
            <w:pPr>
              <w:pStyle w:val="NoSpacing"/>
              <w:numPr>
                <w:ilvl w:val="0"/>
                <w:numId w:val="29"/>
              </w:numPr>
              <w:rPr>
                <w:rFonts w:ascii="Century Gothic" w:hAnsi="Century Gothic"/>
              </w:rPr>
            </w:pPr>
            <w:r w:rsidRPr="00F6052F">
              <w:rPr>
                <w:rFonts w:ascii="Century Gothic" w:hAnsi="Century Gothic"/>
              </w:rPr>
              <w:t>Enough teaching time is provided for pupils to cover the National Curriculum and other statutory requirements</w:t>
            </w:r>
          </w:p>
          <w:p w14:paraId="462D86B5" w14:textId="0885AEA3" w:rsidR="00F6052F" w:rsidRPr="003630CD" w:rsidRDefault="00F6052F" w:rsidP="00F6052F">
            <w:pPr>
              <w:pStyle w:val="NoSpacing"/>
              <w:numPr>
                <w:ilvl w:val="0"/>
                <w:numId w:val="29"/>
              </w:numPr>
              <w:rPr>
                <w:rFonts w:ascii="Century Gothic" w:hAnsi="Century Gothic"/>
              </w:rPr>
            </w:pPr>
            <w:r w:rsidRPr="00F6052F">
              <w:rPr>
                <w:rFonts w:ascii="Century Gothic" w:hAnsi="Century Gothic"/>
              </w:rPr>
              <w:t>Proper provision is made for pupils with different abilities and needs, including children with special educational needs (SEN)</w:t>
            </w:r>
          </w:p>
        </w:tc>
      </w:tr>
      <w:tr w:rsidR="00F6052F" w14:paraId="04212534" w14:textId="77777777" w:rsidTr="00074FD2">
        <w:tc>
          <w:tcPr>
            <w:tcW w:w="2830" w:type="dxa"/>
            <w:shd w:val="clear" w:color="auto" w:fill="D9D9D9" w:themeFill="background1" w:themeFillShade="D9"/>
          </w:tcPr>
          <w:p w14:paraId="6774AAA1" w14:textId="7B51B447" w:rsidR="00F6052F" w:rsidRDefault="00F6052F" w:rsidP="00F6052F">
            <w:pPr>
              <w:pStyle w:val="NoSpacing"/>
              <w:jc w:val="center"/>
              <w:rPr>
                <w:rFonts w:ascii="Century Gothic" w:hAnsi="Century Gothic"/>
                <w:b/>
                <w:bCs/>
                <w:iCs/>
              </w:rPr>
            </w:pPr>
          </w:p>
          <w:p w14:paraId="087E12F0" w14:textId="67A94080" w:rsidR="00290E4F" w:rsidRDefault="00290E4F" w:rsidP="00F6052F">
            <w:pPr>
              <w:pStyle w:val="NoSpacing"/>
              <w:jc w:val="center"/>
              <w:rPr>
                <w:rFonts w:ascii="Century Gothic" w:hAnsi="Century Gothic"/>
                <w:b/>
                <w:bCs/>
                <w:iCs/>
              </w:rPr>
            </w:pPr>
          </w:p>
          <w:p w14:paraId="631C5AFF" w14:textId="51DBC313" w:rsidR="00290E4F" w:rsidRDefault="00290E4F" w:rsidP="00F6052F">
            <w:pPr>
              <w:pStyle w:val="NoSpacing"/>
              <w:jc w:val="center"/>
              <w:rPr>
                <w:rFonts w:ascii="Century Gothic" w:hAnsi="Century Gothic"/>
                <w:b/>
                <w:bCs/>
                <w:iCs/>
              </w:rPr>
            </w:pPr>
          </w:p>
          <w:p w14:paraId="76D792F4" w14:textId="472D9FCA" w:rsidR="00290E4F" w:rsidRDefault="00290E4F" w:rsidP="00F6052F">
            <w:pPr>
              <w:pStyle w:val="NoSpacing"/>
              <w:jc w:val="center"/>
              <w:rPr>
                <w:rFonts w:ascii="Century Gothic" w:hAnsi="Century Gothic"/>
                <w:b/>
                <w:bCs/>
                <w:iCs/>
              </w:rPr>
            </w:pPr>
          </w:p>
          <w:p w14:paraId="3C57D9AE" w14:textId="1146C520" w:rsidR="00290E4F" w:rsidRDefault="00290E4F" w:rsidP="00F6052F">
            <w:pPr>
              <w:pStyle w:val="NoSpacing"/>
              <w:jc w:val="center"/>
              <w:rPr>
                <w:rFonts w:ascii="Century Gothic" w:hAnsi="Century Gothic"/>
                <w:b/>
                <w:bCs/>
                <w:iCs/>
              </w:rPr>
            </w:pPr>
          </w:p>
          <w:p w14:paraId="3BA2CD52" w14:textId="6FAB944F" w:rsidR="00290E4F" w:rsidRDefault="00290E4F" w:rsidP="00487CDF">
            <w:pPr>
              <w:pStyle w:val="NoSpacing"/>
              <w:rPr>
                <w:rFonts w:ascii="Century Gothic" w:hAnsi="Century Gothic"/>
                <w:b/>
                <w:bCs/>
                <w:iCs/>
              </w:rPr>
            </w:pPr>
          </w:p>
          <w:p w14:paraId="24658C84" w14:textId="77777777" w:rsidR="00290E4F" w:rsidRDefault="00290E4F" w:rsidP="00F6052F">
            <w:pPr>
              <w:pStyle w:val="NoSpacing"/>
              <w:jc w:val="center"/>
              <w:rPr>
                <w:rFonts w:ascii="Century Gothic" w:hAnsi="Century Gothic"/>
                <w:b/>
                <w:bCs/>
                <w:iCs/>
              </w:rPr>
            </w:pPr>
          </w:p>
          <w:p w14:paraId="41402B8B" w14:textId="77777777" w:rsidR="001D76C1" w:rsidRDefault="001D76C1" w:rsidP="001D76C1">
            <w:pPr>
              <w:pStyle w:val="NoSpacing"/>
              <w:jc w:val="center"/>
              <w:rPr>
                <w:rFonts w:ascii="Century Gothic" w:hAnsi="Century Gothic"/>
                <w:b/>
                <w:bCs/>
                <w:iCs/>
              </w:rPr>
            </w:pPr>
            <w:r>
              <w:rPr>
                <w:rFonts w:ascii="Century Gothic" w:hAnsi="Century Gothic"/>
                <w:b/>
                <w:bCs/>
                <w:iCs/>
              </w:rPr>
              <w:t xml:space="preserve">THE </w:t>
            </w:r>
          </w:p>
          <w:p w14:paraId="169BEBC8" w14:textId="711156E9" w:rsidR="00F6052F" w:rsidRPr="00F6052F" w:rsidRDefault="001D76C1" w:rsidP="001D76C1">
            <w:pPr>
              <w:pStyle w:val="NoSpacing"/>
              <w:jc w:val="center"/>
              <w:rPr>
                <w:rFonts w:ascii="Century Gothic" w:hAnsi="Century Gothic"/>
                <w:b/>
                <w:bCs/>
                <w:iCs/>
              </w:rPr>
            </w:pPr>
            <w:r>
              <w:rPr>
                <w:rFonts w:ascii="Century Gothic" w:hAnsi="Century Gothic"/>
                <w:b/>
                <w:bCs/>
                <w:iCs/>
              </w:rPr>
              <w:t>HEADTEACHER</w:t>
            </w:r>
          </w:p>
        </w:tc>
        <w:tc>
          <w:tcPr>
            <w:tcW w:w="6186" w:type="dxa"/>
          </w:tcPr>
          <w:p w14:paraId="135EBB4A" w14:textId="77777777" w:rsidR="00F6052F" w:rsidRPr="00406854" w:rsidRDefault="00F6052F" w:rsidP="00F6052F">
            <w:pPr>
              <w:pStyle w:val="NoSpacing"/>
              <w:rPr>
                <w:rFonts w:ascii="Century Gothic" w:eastAsia="MS Mincho" w:hAnsi="Century Gothic"/>
                <w:b/>
                <w:bCs/>
                <w:i/>
                <w:iCs/>
                <w:color w:val="660066"/>
                <w:szCs w:val="24"/>
              </w:rPr>
            </w:pPr>
            <w:r w:rsidRPr="00406854">
              <w:rPr>
                <w:rFonts w:ascii="Century Gothic" w:hAnsi="Century Gothic"/>
                <w:b/>
                <w:bCs/>
                <w:i/>
                <w:iCs/>
                <w:color w:val="660066"/>
              </w:rPr>
              <w:t>The headteacher is responsible for ensuring that this policy is adhered to, and that:</w:t>
            </w:r>
          </w:p>
          <w:p w14:paraId="3443C2F3" w14:textId="3569931F" w:rsidR="00F6052F" w:rsidRPr="00F6052F" w:rsidRDefault="00F6052F" w:rsidP="00290E4F">
            <w:pPr>
              <w:pStyle w:val="NoSpacing"/>
              <w:numPr>
                <w:ilvl w:val="0"/>
                <w:numId w:val="7"/>
              </w:numPr>
              <w:rPr>
                <w:rFonts w:ascii="Century Gothic" w:hAnsi="Century Gothic"/>
              </w:rPr>
            </w:pPr>
            <w:r w:rsidRPr="00F6052F">
              <w:rPr>
                <w:rFonts w:ascii="Century Gothic" w:hAnsi="Century Gothic"/>
              </w:rPr>
              <w:t>All required elements of the curriculum, and those subjects which the school chooses to offer, have aims and objectives</w:t>
            </w:r>
            <w:r w:rsidR="00E5533D">
              <w:rPr>
                <w:rFonts w:ascii="Century Gothic" w:hAnsi="Century Gothic"/>
              </w:rPr>
              <w:t>,</w:t>
            </w:r>
            <w:r w:rsidRPr="00F6052F">
              <w:rPr>
                <w:rFonts w:ascii="Century Gothic" w:hAnsi="Century Gothic"/>
              </w:rPr>
              <w:t xml:space="preserve"> which reflect the aims of the school and indicate how the needs of individual pupils will be met</w:t>
            </w:r>
          </w:p>
          <w:p w14:paraId="269ABF8B" w14:textId="3BB1FEBF" w:rsidR="00F6052F" w:rsidRPr="00F6052F" w:rsidRDefault="00F6052F" w:rsidP="00290E4F">
            <w:pPr>
              <w:pStyle w:val="NoSpacing"/>
              <w:numPr>
                <w:ilvl w:val="0"/>
                <w:numId w:val="7"/>
              </w:numPr>
              <w:rPr>
                <w:rFonts w:ascii="Century Gothic" w:hAnsi="Century Gothic"/>
              </w:rPr>
            </w:pPr>
            <w:r w:rsidRPr="00F6052F">
              <w:rPr>
                <w:rFonts w:ascii="Century Gothic" w:hAnsi="Century Gothic"/>
              </w:rPr>
              <w:t>The amount of time provided for teaching the required elements of the curriculum is adequate and is</w:t>
            </w:r>
            <w:r w:rsidR="0006621D">
              <w:rPr>
                <w:rFonts w:ascii="Century Gothic" w:hAnsi="Century Gothic"/>
              </w:rPr>
              <w:t xml:space="preserve"> reviewed by the governing body</w:t>
            </w:r>
          </w:p>
          <w:p w14:paraId="551E560A" w14:textId="77777777" w:rsidR="00F6052F" w:rsidRPr="00F6052F" w:rsidRDefault="00F6052F" w:rsidP="00290E4F">
            <w:pPr>
              <w:pStyle w:val="NoSpacing"/>
              <w:numPr>
                <w:ilvl w:val="0"/>
                <w:numId w:val="8"/>
              </w:numPr>
              <w:rPr>
                <w:rFonts w:ascii="Century Gothic" w:hAnsi="Century Gothic"/>
              </w:rPr>
            </w:pPr>
            <w:r w:rsidRPr="00F6052F">
              <w:rPr>
                <w:rFonts w:ascii="Century Gothic" w:hAnsi="Century Gothic"/>
              </w:rPr>
              <w:t>The school’s procedures for assessment meet all legal requirements</w:t>
            </w:r>
          </w:p>
          <w:p w14:paraId="07D79335" w14:textId="2591D7EC" w:rsidR="00F6052F" w:rsidRPr="00F6052F" w:rsidRDefault="00F6052F" w:rsidP="00290E4F">
            <w:pPr>
              <w:pStyle w:val="NoSpacing"/>
              <w:numPr>
                <w:ilvl w:val="0"/>
                <w:numId w:val="8"/>
              </w:numPr>
              <w:rPr>
                <w:rFonts w:ascii="Century Gothic" w:hAnsi="Century Gothic"/>
              </w:rPr>
            </w:pPr>
            <w:r w:rsidRPr="00F6052F">
              <w:rPr>
                <w:rFonts w:ascii="Century Gothic" w:hAnsi="Century Gothic"/>
              </w:rPr>
              <w:t xml:space="preserve">The governing board is fully involved in </w:t>
            </w:r>
            <w:r w:rsidR="00E5533D">
              <w:rPr>
                <w:rFonts w:ascii="Century Gothic" w:hAnsi="Century Gothic"/>
              </w:rPr>
              <w:t xml:space="preserve">the </w:t>
            </w:r>
            <w:r w:rsidRPr="00F6052F">
              <w:rPr>
                <w:rFonts w:ascii="Century Gothic" w:hAnsi="Century Gothic"/>
              </w:rPr>
              <w:t>decision-making processes</w:t>
            </w:r>
            <w:r w:rsidR="00E5533D">
              <w:rPr>
                <w:rFonts w:ascii="Century Gothic" w:hAnsi="Century Gothic"/>
              </w:rPr>
              <w:t>,</w:t>
            </w:r>
            <w:r w:rsidRPr="00F6052F">
              <w:rPr>
                <w:rFonts w:ascii="Century Gothic" w:hAnsi="Century Gothic"/>
              </w:rPr>
              <w:t xml:space="preserve"> that relate to the breadth and balance of the curriculum</w:t>
            </w:r>
          </w:p>
          <w:p w14:paraId="76B11FE2" w14:textId="77777777" w:rsidR="00F6052F" w:rsidRDefault="00F6052F" w:rsidP="00614832">
            <w:pPr>
              <w:pStyle w:val="NoSpacing"/>
              <w:rPr>
                <w:rFonts w:ascii="Century Gothic" w:hAnsi="Century Gothic"/>
                <w:iCs/>
              </w:rPr>
            </w:pPr>
          </w:p>
        </w:tc>
      </w:tr>
      <w:tr w:rsidR="003F1E89" w14:paraId="1FC4E9B6" w14:textId="77777777" w:rsidTr="00074FD2">
        <w:tc>
          <w:tcPr>
            <w:tcW w:w="2830" w:type="dxa"/>
            <w:shd w:val="clear" w:color="auto" w:fill="D9D9D9" w:themeFill="background1" w:themeFillShade="D9"/>
          </w:tcPr>
          <w:p w14:paraId="4C724A48" w14:textId="77777777" w:rsidR="00406854" w:rsidRDefault="00406854" w:rsidP="00F6052F">
            <w:pPr>
              <w:pStyle w:val="NoSpacing"/>
              <w:jc w:val="center"/>
              <w:rPr>
                <w:rFonts w:ascii="Century Gothic" w:hAnsi="Century Gothic"/>
                <w:b/>
                <w:bCs/>
                <w:iCs/>
              </w:rPr>
            </w:pPr>
          </w:p>
          <w:p w14:paraId="143EF7F2" w14:textId="77777777" w:rsidR="00406854" w:rsidRDefault="00406854" w:rsidP="00F6052F">
            <w:pPr>
              <w:pStyle w:val="NoSpacing"/>
              <w:jc w:val="center"/>
              <w:rPr>
                <w:rFonts w:ascii="Century Gothic" w:hAnsi="Century Gothic"/>
                <w:b/>
                <w:bCs/>
                <w:iCs/>
              </w:rPr>
            </w:pPr>
          </w:p>
          <w:p w14:paraId="6CECE5E4" w14:textId="77777777" w:rsidR="00406854" w:rsidRDefault="00406854" w:rsidP="00F6052F">
            <w:pPr>
              <w:pStyle w:val="NoSpacing"/>
              <w:jc w:val="center"/>
              <w:rPr>
                <w:rFonts w:ascii="Century Gothic" w:hAnsi="Century Gothic"/>
                <w:b/>
                <w:bCs/>
                <w:iCs/>
              </w:rPr>
            </w:pPr>
          </w:p>
          <w:p w14:paraId="4158B404" w14:textId="428E2817" w:rsidR="00406854" w:rsidRDefault="00406854" w:rsidP="00F6052F">
            <w:pPr>
              <w:pStyle w:val="NoSpacing"/>
              <w:jc w:val="center"/>
              <w:rPr>
                <w:rFonts w:ascii="Century Gothic" w:hAnsi="Century Gothic"/>
                <w:b/>
                <w:bCs/>
                <w:iCs/>
              </w:rPr>
            </w:pPr>
          </w:p>
          <w:p w14:paraId="62A4D265" w14:textId="682856F0" w:rsidR="00487CDF" w:rsidRDefault="00487CDF" w:rsidP="00F6052F">
            <w:pPr>
              <w:pStyle w:val="NoSpacing"/>
              <w:jc w:val="center"/>
              <w:rPr>
                <w:rFonts w:ascii="Century Gothic" w:hAnsi="Century Gothic"/>
                <w:b/>
                <w:bCs/>
                <w:iCs/>
              </w:rPr>
            </w:pPr>
          </w:p>
          <w:p w14:paraId="6E9C24C1" w14:textId="77777777" w:rsidR="00487CDF" w:rsidRDefault="00487CDF" w:rsidP="00F6052F">
            <w:pPr>
              <w:pStyle w:val="NoSpacing"/>
              <w:jc w:val="center"/>
              <w:rPr>
                <w:rFonts w:ascii="Century Gothic" w:hAnsi="Century Gothic"/>
                <w:b/>
                <w:bCs/>
                <w:iCs/>
              </w:rPr>
            </w:pPr>
          </w:p>
          <w:p w14:paraId="05C2E092" w14:textId="538B1D4F" w:rsidR="003F1E89" w:rsidRDefault="00406854" w:rsidP="00F6052F">
            <w:pPr>
              <w:pStyle w:val="NoSpacing"/>
              <w:jc w:val="center"/>
              <w:rPr>
                <w:rFonts w:ascii="Century Gothic" w:hAnsi="Century Gothic"/>
                <w:b/>
                <w:bCs/>
                <w:iCs/>
              </w:rPr>
            </w:pPr>
            <w:r>
              <w:rPr>
                <w:rFonts w:ascii="Century Gothic" w:hAnsi="Century Gothic"/>
                <w:b/>
                <w:bCs/>
                <w:iCs/>
              </w:rPr>
              <w:t>CURRICULUM SUBJECT LEADER</w:t>
            </w:r>
          </w:p>
        </w:tc>
        <w:tc>
          <w:tcPr>
            <w:tcW w:w="6186" w:type="dxa"/>
          </w:tcPr>
          <w:p w14:paraId="3DBCEFD6" w14:textId="77777777" w:rsidR="003F1E89" w:rsidRPr="00406854" w:rsidRDefault="003F1E89" w:rsidP="003F1E89">
            <w:pPr>
              <w:pStyle w:val="NoSpacing"/>
              <w:rPr>
                <w:rFonts w:ascii="Century Gothic" w:hAnsi="Century Gothic"/>
                <w:b/>
                <w:i/>
                <w:color w:val="660066"/>
              </w:rPr>
            </w:pPr>
            <w:r w:rsidRPr="00406854">
              <w:rPr>
                <w:rFonts w:ascii="Century Gothic" w:hAnsi="Century Gothic"/>
                <w:b/>
                <w:i/>
                <w:color w:val="660066"/>
              </w:rPr>
              <w:t>The curriculum leader is responsible for:</w:t>
            </w:r>
          </w:p>
          <w:p w14:paraId="3EDBC7E5" w14:textId="77777777"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 xml:space="preserve">Monitoring and evaluating English. </w:t>
            </w:r>
          </w:p>
          <w:p w14:paraId="5315C93F" w14:textId="7E443891" w:rsidR="00443AA2" w:rsidRPr="00443AA2" w:rsidRDefault="00443AA2" w:rsidP="00443AA2">
            <w:pPr>
              <w:pStyle w:val="NoSpacing"/>
              <w:numPr>
                <w:ilvl w:val="0"/>
                <w:numId w:val="21"/>
              </w:numPr>
              <w:rPr>
                <w:rFonts w:ascii="Century Gothic" w:hAnsi="Century Gothic"/>
              </w:rPr>
            </w:pPr>
            <w:r w:rsidRPr="00443AA2">
              <w:rPr>
                <w:rFonts w:ascii="Century Gothic" w:hAnsi="Century Gothic"/>
              </w:rPr>
              <w:t xml:space="preserve">The quality of the learning environment. </w:t>
            </w:r>
          </w:p>
          <w:p w14:paraId="221613D3" w14:textId="67154DB3"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Purch</w:t>
            </w:r>
            <w:r>
              <w:rPr>
                <w:rFonts w:ascii="Century Gothic" w:hAnsi="Century Gothic"/>
              </w:rPr>
              <w:t>asing and organising resources</w:t>
            </w:r>
            <w:r w:rsidR="00E5533D">
              <w:rPr>
                <w:rFonts w:ascii="Century Gothic" w:hAnsi="Century Gothic"/>
              </w:rPr>
              <w:t>.</w:t>
            </w:r>
          </w:p>
          <w:p w14:paraId="4D1D7CDB" w14:textId="7E550665"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Keeping up to date with recent English developments through their own CPD and that o</w:t>
            </w:r>
            <w:r>
              <w:rPr>
                <w:rFonts w:ascii="Century Gothic" w:hAnsi="Century Gothic"/>
              </w:rPr>
              <w:t>f other</w:t>
            </w:r>
            <w:r w:rsidR="00E5533D">
              <w:rPr>
                <w:rFonts w:ascii="Century Gothic" w:hAnsi="Century Gothic"/>
              </w:rPr>
              <w:t>s.</w:t>
            </w:r>
            <w:r>
              <w:rPr>
                <w:rFonts w:ascii="Century Gothic" w:hAnsi="Century Gothic"/>
              </w:rPr>
              <w:t xml:space="preserve"> </w:t>
            </w:r>
          </w:p>
          <w:p w14:paraId="359F2550" w14:textId="11FF2ECE"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Monitoring and assessment of E</w:t>
            </w:r>
            <w:r>
              <w:rPr>
                <w:rFonts w:ascii="Century Gothic" w:hAnsi="Century Gothic"/>
              </w:rPr>
              <w:t>nglish across the whole school</w:t>
            </w:r>
            <w:r w:rsidR="00E5533D">
              <w:rPr>
                <w:rFonts w:ascii="Century Gothic" w:hAnsi="Century Gothic"/>
              </w:rPr>
              <w:t>,</w:t>
            </w:r>
            <w:r>
              <w:rPr>
                <w:rFonts w:ascii="Century Gothic" w:hAnsi="Century Gothic"/>
              </w:rPr>
              <w:t xml:space="preserve"> supporting Pupil Progress meetings</w:t>
            </w:r>
            <w:r w:rsidR="00E5533D">
              <w:rPr>
                <w:rFonts w:ascii="Century Gothic" w:hAnsi="Century Gothic"/>
              </w:rPr>
              <w:t>.</w:t>
            </w:r>
          </w:p>
          <w:p w14:paraId="53CB96C8" w14:textId="77777777"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 xml:space="preserve">Analysing data and creating action plans. </w:t>
            </w:r>
          </w:p>
          <w:p w14:paraId="3247DC3E" w14:textId="2BFCB8AB" w:rsidR="001B2A5B" w:rsidRPr="001B2A5B" w:rsidRDefault="001B2A5B" w:rsidP="001B2A5B">
            <w:pPr>
              <w:pStyle w:val="NoSpacing"/>
              <w:numPr>
                <w:ilvl w:val="0"/>
                <w:numId w:val="21"/>
              </w:numPr>
              <w:rPr>
                <w:rFonts w:ascii="Century Gothic" w:hAnsi="Century Gothic"/>
              </w:rPr>
            </w:pPr>
            <w:r w:rsidRPr="001B2A5B">
              <w:rPr>
                <w:rFonts w:ascii="Century Gothic" w:hAnsi="Century Gothic"/>
              </w:rPr>
              <w:t>Oversee</w:t>
            </w:r>
            <w:r w:rsidR="00E5533D">
              <w:rPr>
                <w:rFonts w:ascii="Century Gothic" w:hAnsi="Century Gothic"/>
              </w:rPr>
              <w:t>ing</w:t>
            </w:r>
            <w:r w:rsidRPr="001B2A5B">
              <w:rPr>
                <w:rFonts w:ascii="Century Gothic" w:hAnsi="Century Gothic"/>
              </w:rPr>
              <w:t xml:space="preserve"> the continuity of the subject and the progression of teaching and learning within annual and medium-term plans. </w:t>
            </w:r>
          </w:p>
          <w:p w14:paraId="62EEC427" w14:textId="4AE5BB57" w:rsidR="001B2A5B" w:rsidRPr="001B2A5B" w:rsidRDefault="00E5533D" w:rsidP="001B2A5B">
            <w:pPr>
              <w:pStyle w:val="NoSpacing"/>
              <w:numPr>
                <w:ilvl w:val="0"/>
                <w:numId w:val="21"/>
              </w:numPr>
              <w:rPr>
                <w:rFonts w:ascii="Century Gothic" w:hAnsi="Century Gothic"/>
              </w:rPr>
            </w:pPr>
            <w:r>
              <w:rPr>
                <w:rFonts w:ascii="Century Gothic" w:hAnsi="Century Gothic"/>
              </w:rPr>
              <w:t>M</w:t>
            </w:r>
            <w:r w:rsidR="001B2A5B" w:rsidRPr="001B2A5B">
              <w:rPr>
                <w:rFonts w:ascii="Century Gothic" w:hAnsi="Century Gothic"/>
              </w:rPr>
              <w:t>onitor</w:t>
            </w:r>
            <w:r>
              <w:rPr>
                <w:rFonts w:ascii="Century Gothic" w:hAnsi="Century Gothic"/>
              </w:rPr>
              <w:t>ing</w:t>
            </w:r>
            <w:r w:rsidR="001B2A5B" w:rsidRPr="001B2A5B">
              <w:rPr>
                <w:rFonts w:ascii="Century Gothic" w:hAnsi="Century Gothic"/>
              </w:rPr>
              <w:t xml:space="preserve"> the quality of teaching and the standard of work produced. </w:t>
            </w:r>
          </w:p>
          <w:p w14:paraId="67FF65EE" w14:textId="13499420" w:rsidR="001B2A5B" w:rsidRPr="001B2A5B" w:rsidRDefault="00E5533D" w:rsidP="001B2A5B">
            <w:pPr>
              <w:pStyle w:val="NoSpacing"/>
              <w:numPr>
                <w:ilvl w:val="0"/>
                <w:numId w:val="21"/>
              </w:numPr>
              <w:rPr>
                <w:rFonts w:ascii="Century Gothic" w:hAnsi="Century Gothic"/>
              </w:rPr>
            </w:pPr>
            <w:r>
              <w:rPr>
                <w:rFonts w:ascii="Century Gothic" w:hAnsi="Century Gothic"/>
              </w:rPr>
              <w:t>Collecting evidence</w:t>
            </w:r>
            <w:r w:rsidR="001B2A5B" w:rsidRPr="001B2A5B">
              <w:rPr>
                <w:rFonts w:ascii="Century Gothic" w:hAnsi="Century Gothic"/>
              </w:rPr>
              <w:t xml:space="preserve"> from year to year. </w:t>
            </w:r>
          </w:p>
          <w:p w14:paraId="623CEFEA" w14:textId="25EE8FD8" w:rsidR="001B2A5B" w:rsidRPr="001B2A5B" w:rsidRDefault="00E5533D" w:rsidP="001B2A5B">
            <w:pPr>
              <w:pStyle w:val="NoSpacing"/>
              <w:numPr>
                <w:ilvl w:val="0"/>
                <w:numId w:val="21"/>
              </w:numPr>
              <w:rPr>
                <w:rFonts w:ascii="Century Gothic" w:hAnsi="Century Gothic"/>
              </w:rPr>
            </w:pPr>
            <w:r>
              <w:rPr>
                <w:rFonts w:ascii="Century Gothic" w:hAnsi="Century Gothic"/>
              </w:rPr>
              <w:t>O</w:t>
            </w:r>
            <w:r w:rsidR="001B2A5B" w:rsidRPr="001B2A5B">
              <w:rPr>
                <w:rFonts w:ascii="Century Gothic" w:hAnsi="Century Gothic"/>
              </w:rPr>
              <w:t>ffer</w:t>
            </w:r>
            <w:r>
              <w:rPr>
                <w:rFonts w:ascii="Century Gothic" w:hAnsi="Century Gothic"/>
              </w:rPr>
              <w:t>ing support to colleagues and sharing</w:t>
            </w:r>
            <w:r w:rsidR="001B2A5B" w:rsidRPr="001B2A5B">
              <w:rPr>
                <w:rFonts w:ascii="Century Gothic" w:hAnsi="Century Gothic"/>
              </w:rPr>
              <w:t xml:space="preserve"> their expertise and experience. </w:t>
            </w:r>
          </w:p>
          <w:p w14:paraId="588FB525" w14:textId="126A80FA" w:rsidR="00614832" w:rsidRDefault="00614832" w:rsidP="001B2A5B">
            <w:pPr>
              <w:pStyle w:val="NoSpacing"/>
              <w:numPr>
                <w:ilvl w:val="0"/>
                <w:numId w:val="21"/>
              </w:numPr>
              <w:rPr>
                <w:rFonts w:ascii="Century Gothic" w:hAnsi="Century Gothic"/>
              </w:rPr>
            </w:pPr>
            <w:r>
              <w:rPr>
                <w:rFonts w:ascii="Century Gothic" w:hAnsi="Century Gothic"/>
              </w:rPr>
              <w:t>Support</w:t>
            </w:r>
            <w:r w:rsidR="00662202">
              <w:rPr>
                <w:rFonts w:ascii="Century Gothic" w:hAnsi="Century Gothic"/>
              </w:rPr>
              <w:t>ing</w:t>
            </w:r>
            <w:r>
              <w:rPr>
                <w:rFonts w:ascii="Century Gothic" w:hAnsi="Century Gothic"/>
              </w:rPr>
              <w:t xml:space="preserve"> staff in catering for the needs of all the children in their class, ensuring all children access the curriculum at an appropriate level. </w:t>
            </w:r>
          </w:p>
          <w:p w14:paraId="1A33EE18" w14:textId="1AE2AC9F" w:rsidR="00614832" w:rsidRPr="00F6052F" w:rsidRDefault="00614832" w:rsidP="00614832">
            <w:pPr>
              <w:pStyle w:val="NoSpacing"/>
              <w:numPr>
                <w:ilvl w:val="0"/>
                <w:numId w:val="8"/>
              </w:numPr>
              <w:rPr>
                <w:rFonts w:ascii="Century Gothic" w:hAnsi="Century Gothic"/>
              </w:rPr>
            </w:pPr>
            <w:r>
              <w:rPr>
                <w:rFonts w:ascii="Century Gothic" w:hAnsi="Century Gothic"/>
              </w:rPr>
              <w:t>Ensuring p</w:t>
            </w:r>
            <w:r w:rsidRPr="00F6052F">
              <w:rPr>
                <w:rFonts w:ascii="Century Gothic" w:hAnsi="Century Gothic"/>
              </w:rPr>
              <w:t>roper provision is in place for pupils with different abilities and needs, including children with SEN</w:t>
            </w:r>
            <w:r w:rsidR="00662202">
              <w:rPr>
                <w:rFonts w:ascii="Century Gothic" w:hAnsi="Century Gothic"/>
              </w:rPr>
              <w:t>.</w:t>
            </w:r>
          </w:p>
          <w:p w14:paraId="202E000E" w14:textId="276B3D1C" w:rsidR="00614832" w:rsidRPr="00614832" w:rsidRDefault="00614832" w:rsidP="00443AA2">
            <w:pPr>
              <w:pStyle w:val="NoSpacing"/>
              <w:numPr>
                <w:ilvl w:val="0"/>
                <w:numId w:val="8"/>
              </w:numPr>
              <w:rPr>
                <w:rFonts w:ascii="Century Gothic" w:hAnsi="Century Gothic"/>
              </w:rPr>
            </w:pPr>
            <w:r>
              <w:rPr>
                <w:rFonts w:ascii="Century Gothic" w:hAnsi="Century Gothic"/>
              </w:rPr>
              <w:t>Reporting to t</w:t>
            </w:r>
            <w:r w:rsidRPr="00F6052F">
              <w:rPr>
                <w:rFonts w:ascii="Century Gothic" w:hAnsi="Century Gothic"/>
              </w:rPr>
              <w:t>he governing board</w:t>
            </w:r>
            <w:r>
              <w:rPr>
                <w:rFonts w:ascii="Century Gothic" w:hAnsi="Century Gothic"/>
              </w:rPr>
              <w:t xml:space="preserve"> and ensuring it</w:t>
            </w:r>
            <w:r w:rsidRPr="00F6052F">
              <w:rPr>
                <w:rFonts w:ascii="Century Gothic" w:hAnsi="Century Gothic"/>
              </w:rPr>
              <w:t xml:space="preserve"> is advised on </w:t>
            </w:r>
            <w:r>
              <w:rPr>
                <w:rFonts w:ascii="Century Gothic" w:hAnsi="Century Gothic"/>
              </w:rPr>
              <w:t xml:space="preserve">any changes to the </w:t>
            </w:r>
            <w:r w:rsidR="00443AA2">
              <w:rPr>
                <w:rFonts w:ascii="Century Gothic" w:hAnsi="Century Gothic"/>
              </w:rPr>
              <w:t>English</w:t>
            </w:r>
            <w:r>
              <w:rPr>
                <w:rFonts w:ascii="Century Gothic" w:hAnsi="Century Gothic"/>
              </w:rPr>
              <w:t xml:space="preserve"> curriculum and making them aware of what is happening in school. </w:t>
            </w:r>
          </w:p>
        </w:tc>
      </w:tr>
      <w:tr w:rsidR="00F6052F" w14:paraId="01E88690" w14:textId="77777777" w:rsidTr="00074FD2">
        <w:tc>
          <w:tcPr>
            <w:tcW w:w="2830" w:type="dxa"/>
            <w:shd w:val="clear" w:color="auto" w:fill="D9D9D9" w:themeFill="background1" w:themeFillShade="D9"/>
          </w:tcPr>
          <w:p w14:paraId="6BA3EA70" w14:textId="0BF90731" w:rsidR="00074FD2" w:rsidRDefault="00074FD2" w:rsidP="00290E4F">
            <w:pPr>
              <w:pStyle w:val="NoSpacing"/>
              <w:jc w:val="center"/>
              <w:rPr>
                <w:rFonts w:ascii="Century Gothic" w:hAnsi="Century Gothic"/>
                <w:b/>
                <w:bCs/>
                <w:iCs/>
              </w:rPr>
            </w:pPr>
          </w:p>
          <w:p w14:paraId="6B9599DF" w14:textId="77777777" w:rsidR="00406854" w:rsidRDefault="00406854" w:rsidP="00290E4F">
            <w:pPr>
              <w:pStyle w:val="NoSpacing"/>
              <w:jc w:val="center"/>
              <w:rPr>
                <w:rFonts w:ascii="Century Gothic" w:hAnsi="Century Gothic"/>
                <w:b/>
                <w:bCs/>
                <w:iCs/>
              </w:rPr>
            </w:pPr>
          </w:p>
          <w:p w14:paraId="7A6829B6" w14:textId="77777777" w:rsidR="00074FD2" w:rsidRDefault="00074FD2" w:rsidP="00290E4F">
            <w:pPr>
              <w:pStyle w:val="NoSpacing"/>
              <w:jc w:val="center"/>
              <w:rPr>
                <w:rFonts w:ascii="Century Gothic" w:hAnsi="Century Gothic"/>
                <w:b/>
                <w:bCs/>
                <w:iCs/>
              </w:rPr>
            </w:pPr>
          </w:p>
          <w:p w14:paraId="3C1EFDBD" w14:textId="77777777" w:rsidR="00406854" w:rsidRDefault="00406854" w:rsidP="00290E4F">
            <w:pPr>
              <w:pStyle w:val="NoSpacing"/>
              <w:jc w:val="center"/>
              <w:rPr>
                <w:rFonts w:ascii="Century Gothic" w:hAnsi="Century Gothic"/>
                <w:b/>
                <w:bCs/>
                <w:iCs/>
              </w:rPr>
            </w:pPr>
            <w:r>
              <w:rPr>
                <w:rFonts w:ascii="Century Gothic" w:hAnsi="Century Gothic"/>
                <w:b/>
                <w:bCs/>
                <w:iCs/>
              </w:rPr>
              <w:t xml:space="preserve">CLASS </w:t>
            </w:r>
          </w:p>
          <w:p w14:paraId="069CF85D" w14:textId="2B10BC92" w:rsidR="00290E4F" w:rsidRPr="00290E4F" w:rsidRDefault="00406854" w:rsidP="00290E4F">
            <w:pPr>
              <w:pStyle w:val="NoSpacing"/>
              <w:jc w:val="center"/>
              <w:rPr>
                <w:rFonts w:ascii="Century Gothic" w:hAnsi="Century Gothic"/>
                <w:b/>
                <w:bCs/>
                <w:iCs/>
              </w:rPr>
            </w:pPr>
            <w:r>
              <w:rPr>
                <w:rFonts w:ascii="Century Gothic" w:hAnsi="Century Gothic"/>
                <w:b/>
                <w:bCs/>
                <w:iCs/>
              </w:rPr>
              <w:t>TEACHERS</w:t>
            </w:r>
          </w:p>
        </w:tc>
        <w:tc>
          <w:tcPr>
            <w:tcW w:w="6186" w:type="dxa"/>
          </w:tcPr>
          <w:p w14:paraId="5C92CEB9" w14:textId="4EDBBE93" w:rsidR="00290E4F" w:rsidRPr="00662202" w:rsidRDefault="00290E4F" w:rsidP="00290E4F">
            <w:pPr>
              <w:pStyle w:val="NoSpacing"/>
              <w:rPr>
                <w:rFonts w:ascii="Century Gothic" w:hAnsi="Century Gothic"/>
                <w:b/>
                <w:i/>
                <w:color w:val="660066"/>
              </w:rPr>
            </w:pPr>
            <w:r w:rsidRPr="00406854">
              <w:rPr>
                <w:rFonts w:ascii="Century Gothic" w:hAnsi="Century Gothic"/>
                <w:b/>
                <w:i/>
                <w:color w:val="660066"/>
              </w:rPr>
              <w:t>Other staff will ensure that the school curriculum is implemented in accordance with this policy.</w:t>
            </w:r>
            <w:r w:rsidR="00662202">
              <w:rPr>
                <w:rFonts w:ascii="Century Gothic" w:hAnsi="Century Gothic"/>
                <w:b/>
                <w:i/>
                <w:color w:val="660066"/>
              </w:rPr>
              <w:t xml:space="preserve"> They will:</w:t>
            </w:r>
          </w:p>
          <w:p w14:paraId="408457DC" w14:textId="77777777" w:rsidR="00290E4F" w:rsidRDefault="002E0DBA" w:rsidP="003F1E89">
            <w:pPr>
              <w:pStyle w:val="NoSpacing"/>
              <w:numPr>
                <w:ilvl w:val="0"/>
                <w:numId w:val="20"/>
              </w:numPr>
              <w:rPr>
                <w:rFonts w:ascii="Century Gothic" w:hAnsi="Century Gothic"/>
                <w:iCs/>
              </w:rPr>
            </w:pPr>
            <w:r>
              <w:rPr>
                <w:rFonts w:ascii="Century Gothic" w:hAnsi="Century Gothic"/>
                <w:iCs/>
              </w:rPr>
              <w:t>Ensure they are aware of the previous knowledge of the children and build on this within lessons.</w:t>
            </w:r>
          </w:p>
          <w:p w14:paraId="6A673D97" w14:textId="77777777" w:rsidR="002E0DBA" w:rsidRDefault="002E0DBA" w:rsidP="003F1E89">
            <w:pPr>
              <w:pStyle w:val="NoSpacing"/>
              <w:numPr>
                <w:ilvl w:val="0"/>
                <w:numId w:val="20"/>
              </w:numPr>
              <w:jc w:val="both"/>
              <w:rPr>
                <w:rFonts w:ascii="Century Gothic" w:hAnsi="Century Gothic"/>
                <w:iCs/>
              </w:rPr>
            </w:pPr>
            <w:r>
              <w:rPr>
                <w:rFonts w:ascii="Century Gothic" w:hAnsi="Century Gothic"/>
                <w:iCs/>
              </w:rPr>
              <w:t>Ensure children are given concrete experiences, planning trips, inviting visitors in to school or loaning artefacts.</w:t>
            </w:r>
          </w:p>
          <w:p w14:paraId="6D66D085" w14:textId="77777777" w:rsidR="002E0DBA" w:rsidRDefault="002E0DBA" w:rsidP="003F1E89">
            <w:pPr>
              <w:pStyle w:val="NoSpacing"/>
              <w:numPr>
                <w:ilvl w:val="0"/>
                <w:numId w:val="20"/>
              </w:numPr>
              <w:jc w:val="both"/>
              <w:rPr>
                <w:rFonts w:ascii="Century Gothic" w:hAnsi="Century Gothic"/>
                <w:iCs/>
              </w:rPr>
            </w:pPr>
            <w:r>
              <w:rPr>
                <w:rFonts w:ascii="Century Gothic" w:hAnsi="Century Gothic"/>
                <w:iCs/>
              </w:rPr>
              <w:t xml:space="preserve">Ensure all of our intentions are being taught. </w:t>
            </w:r>
          </w:p>
          <w:p w14:paraId="4EF0AB4D" w14:textId="653CED41" w:rsidR="00406854" w:rsidRDefault="00406854" w:rsidP="00406854">
            <w:pPr>
              <w:pStyle w:val="NoSpacing"/>
              <w:ind w:left="720"/>
              <w:jc w:val="both"/>
              <w:rPr>
                <w:rFonts w:ascii="Century Gothic" w:hAnsi="Century Gothic"/>
                <w:iCs/>
              </w:rPr>
            </w:pPr>
          </w:p>
        </w:tc>
      </w:tr>
    </w:tbl>
    <w:p w14:paraId="051DC1EE" w14:textId="1EC58841" w:rsidR="00290E4F" w:rsidRDefault="00290E4F" w:rsidP="00F6052F">
      <w:pPr>
        <w:pStyle w:val="NoSpacing"/>
        <w:ind w:left="720"/>
        <w:rPr>
          <w:rFonts w:ascii="Century Gothic" w:hAnsi="Century Gothic"/>
        </w:rPr>
      </w:pPr>
    </w:p>
    <w:p w14:paraId="1703B50A" w14:textId="307239C2" w:rsidR="00B278BB" w:rsidRDefault="00B278BB" w:rsidP="00B278BB">
      <w:pPr>
        <w:pStyle w:val="NoSpacing"/>
        <w:rPr>
          <w:rFonts w:ascii="Century Gothic" w:hAnsi="Century Gothic"/>
          <w:b/>
          <w:bCs/>
          <w:color w:val="660066"/>
          <w:u w:val="single"/>
        </w:rPr>
      </w:pPr>
      <w:r w:rsidRPr="00AB27C2">
        <w:rPr>
          <w:rFonts w:ascii="Century Gothic" w:hAnsi="Century Gothic"/>
          <w:b/>
          <w:bCs/>
          <w:color w:val="660066"/>
          <w:u w:val="single"/>
        </w:rPr>
        <w:t>CURRICULUM PLANNING &amp; ORGANISATION (IMPLEMENTATION)</w:t>
      </w:r>
      <w:r>
        <w:rPr>
          <w:rFonts w:ascii="Century Gothic" w:hAnsi="Century Gothic"/>
          <w:b/>
          <w:bCs/>
          <w:color w:val="660066"/>
          <w:u w:val="single"/>
        </w:rPr>
        <w:t xml:space="preserve"> </w:t>
      </w:r>
    </w:p>
    <w:p w14:paraId="602D787E" w14:textId="77777777" w:rsidR="008631DF" w:rsidRPr="008631DF" w:rsidRDefault="008631DF" w:rsidP="008631DF">
      <w:pPr>
        <w:pStyle w:val="NoSpacing"/>
        <w:rPr>
          <w:rFonts w:ascii="Century Gothic" w:hAnsi="Century Gothic"/>
        </w:rPr>
      </w:pPr>
    </w:p>
    <w:p w14:paraId="50E58B39" w14:textId="012C5BCB" w:rsidR="008259CB" w:rsidRPr="001B198F" w:rsidRDefault="0036338D" w:rsidP="003630CD">
      <w:pPr>
        <w:pStyle w:val="NoSpacing"/>
        <w:rPr>
          <w:rFonts w:ascii="Century Gothic" w:hAnsi="Century Gothic"/>
          <w:b/>
          <w:color w:val="0000FF"/>
          <w:u w:val="single"/>
        </w:rPr>
      </w:pPr>
      <w:r w:rsidRPr="001B198F">
        <w:rPr>
          <w:rFonts w:ascii="Century Gothic" w:hAnsi="Century Gothic"/>
          <w:b/>
          <w:color w:val="0000FF"/>
          <w:u w:val="single"/>
        </w:rPr>
        <w:t>Writing</w:t>
      </w:r>
      <w:r w:rsidR="008259CB" w:rsidRPr="001B198F">
        <w:rPr>
          <w:rFonts w:ascii="Century Gothic" w:hAnsi="Century Gothic"/>
          <w:b/>
          <w:color w:val="0000FF"/>
          <w:u w:val="single"/>
        </w:rPr>
        <w:t xml:space="preserve"> in E</w:t>
      </w:r>
      <w:r w:rsidR="002B724C" w:rsidRPr="001B198F">
        <w:rPr>
          <w:rFonts w:ascii="Century Gothic" w:hAnsi="Century Gothic"/>
          <w:b/>
          <w:color w:val="0000FF"/>
          <w:u w:val="single"/>
        </w:rPr>
        <w:t xml:space="preserve">arly </w:t>
      </w:r>
      <w:r w:rsidR="008259CB" w:rsidRPr="001B198F">
        <w:rPr>
          <w:rFonts w:ascii="Century Gothic" w:hAnsi="Century Gothic"/>
          <w:b/>
          <w:color w:val="0000FF"/>
          <w:u w:val="single"/>
        </w:rPr>
        <w:t>Y</w:t>
      </w:r>
      <w:r w:rsidR="002B724C" w:rsidRPr="001B198F">
        <w:rPr>
          <w:rFonts w:ascii="Century Gothic" w:hAnsi="Century Gothic"/>
          <w:b/>
          <w:color w:val="0000FF"/>
          <w:u w:val="single"/>
        </w:rPr>
        <w:t xml:space="preserve">ears </w:t>
      </w:r>
      <w:r w:rsidR="008259CB" w:rsidRPr="001B198F">
        <w:rPr>
          <w:rFonts w:ascii="Century Gothic" w:hAnsi="Century Gothic"/>
          <w:b/>
          <w:color w:val="0000FF"/>
          <w:u w:val="single"/>
        </w:rPr>
        <w:t>F</w:t>
      </w:r>
      <w:r w:rsidR="002B724C" w:rsidRPr="001B198F">
        <w:rPr>
          <w:rFonts w:ascii="Century Gothic" w:hAnsi="Century Gothic"/>
          <w:b/>
          <w:color w:val="0000FF"/>
          <w:u w:val="single"/>
        </w:rPr>
        <w:t xml:space="preserve">oundation </w:t>
      </w:r>
      <w:r w:rsidR="008259CB" w:rsidRPr="001B198F">
        <w:rPr>
          <w:rFonts w:ascii="Century Gothic" w:hAnsi="Century Gothic"/>
          <w:b/>
          <w:color w:val="0000FF"/>
          <w:u w:val="single"/>
        </w:rPr>
        <w:t>S</w:t>
      </w:r>
      <w:r w:rsidR="002B724C" w:rsidRPr="001B198F">
        <w:rPr>
          <w:rFonts w:ascii="Century Gothic" w:hAnsi="Century Gothic"/>
          <w:b/>
          <w:color w:val="0000FF"/>
          <w:u w:val="single"/>
        </w:rPr>
        <w:t>tage</w:t>
      </w:r>
      <w:r w:rsidR="008259CB" w:rsidRPr="001B198F">
        <w:rPr>
          <w:rFonts w:ascii="Century Gothic" w:hAnsi="Century Gothic"/>
          <w:b/>
          <w:color w:val="0000FF"/>
          <w:u w:val="single"/>
        </w:rPr>
        <w:t xml:space="preserve"> </w:t>
      </w:r>
    </w:p>
    <w:p w14:paraId="4BF7149B" w14:textId="21D56C0F" w:rsidR="002F1CBE" w:rsidRPr="002F1CBE" w:rsidRDefault="002F1CBE" w:rsidP="002F1CBE">
      <w:pPr>
        <w:pStyle w:val="Default"/>
        <w:rPr>
          <w:rFonts w:ascii="Century Gothic" w:hAnsi="Century Gothic"/>
          <w:sz w:val="22"/>
          <w:szCs w:val="22"/>
        </w:rPr>
      </w:pPr>
      <w:r w:rsidRPr="002F1CBE">
        <w:rPr>
          <w:rFonts w:ascii="Century Gothic" w:hAnsi="Century Gothic"/>
          <w:sz w:val="22"/>
          <w:szCs w:val="22"/>
        </w:rPr>
        <w:t xml:space="preserve">In the Early Years, children are encouraged to attempt their own emergent writing and their efforts are valued and praised. As their phonic knowledge increases, this will be reflected in their writing. At the same time, their knowledge of key words is supported through reading and writing activities, including shared </w:t>
      </w:r>
      <w:proofErr w:type="gramStart"/>
      <w:r w:rsidRPr="002F1CBE">
        <w:rPr>
          <w:rFonts w:ascii="Century Gothic" w:hAnsi="Century Gothic"/>
          <w:sz w:val="22"/>
          <w:szCs w:val="22"/>
        </w:rPr>
        <w:t>reading</w:t>
      </w:r>
      <w:proofErr w:type="gramEnd"/>
      <w:r w:rsidRPr="002F1CBE">
        <w:rPr>
          <w:rFonts w:ascii="Century Gothic" w:hAnsi="Century Gothic"/>
          <w:sz w:val="22"/>
          <w:szCs w:val="22"/>
        </w:rPr>
        <w:t xml:space="preserve"> and writing. A wide variety of opportunities are provided for children to engage in writing activities. </w:t>
      </w:r>
    </w:p>
    <w:p w14:paraId="60DE6E40" w14:textId="0C286336" w:rsidR="002F1CBE" w:rsidRPr="00AC485C" w:rsidRDefault="00F0362C" w:rsidP="00AC485C">
      <w:pPr>
        <w:pStyle w:val="NoSpacing"/>
        <w:rPr>
          <w:rFonts w:ascii="Century Gothic" w:hAnsi="Century Gothic"/>
        </w:rPr>
      </w:pPr>
      <w:r>
        <w:rPr>
          <w:noProof/>
          <w:lang w:eastAsia="en-GB"/>
        </w:rPr>
        <w:drawing>
          <wp:anchor distT="0" distB="0" distL="114300" distR="114300" simplePos="0" relativeHeight="251671552" behindDoc="0" locked="0" layoutInCell="1" allowOverlap="1" wp14:anchorId="216FEA39" wp14:editId="7D0E32BA">
            <wp:simplePos x="0" y="0"/>
            <wp:positionH relativeFrom="column">
              <wp:posOffset>3704590</wp:posOffset>
            </wp:positionH>
            <wp:positionV relativeFrom="paragraph">
              <wp:posOffset>13335</wp:posOffset>
            </wp:positionV>
            <wp:extent cx="1500505" cy="1412875"/>
            <wp:effectExtent l="0" t="0" r="4445" b="0"/>
            <wp:wrapThrough wrapText="bothSides">
              <wp:wrapPolygon edited="0">
                <wp:start x="9872" y="0"/>
                <wp:lineTo x="0" y="5825"/>
                <wp:lineTo x="0" y="7281"/>
                <wp:lineTo x="3017" y="13979"/>
                <wp:lineTo x="6856" y="21260"/>
                <wp:lineTo x="7130" y="21260"/>
                <wp:lineTo x="8775" y="21260"/>
                <wp:lineTo x="9050" y="21260"/>
                <wp:lineTo x="13437" y="18639"/>
                <wp:lineTo x="15083" y="18639"/>
                <wp:lineTo x="19196" y="15144"/>
                <wp:lineTo x="18373" y="9320"/>
                <wp:lineTo x="21390" y="6407"/>
                <wp:lineTo x="21390" y="2621"/>
                <wp:lineTo x="11792" y="0"/>
                <wp:lineTo x="9872" y="0"/>
              </wp:wrapPolygon>
            </wp:wrapThrough>
            <wp:docPr id="8" name="Picture 8" descr="Pin on Because School is 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n on Because School is Co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0505" cy="141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CBE" w:rsidRPr="00AC485C">
        <w:rPr>
          <w:rFonts w:ascii="Century Gothic" w:hAnsi="Century Gothic"/>
        </w:rPr>
        <w:t xml:space="preserve">Amongst these are: </w:t>
      </w:r>
    </w:p>
    <w:p w14:paraId="50387553" w14:textId="789D1D7B"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Shared writing </w:t>
      </w:r>
    </w:p>
    <w:p w14:paraId="20F9D675" w14:textId="3225E941"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Role-play (e.g. an office or restaurant) </w:t>
      </w:r>
    </w:p>
    <w:p w14:paraId="2BA51029" w14:textId="6792F75C"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Labels </w:t>
      </w:r>
    </w:p>
    <w:p w14:paraId="7669BD92" w14:textId="3F4262D1"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Recipes </w:t>
      </w:r>
    </w:p>
    <w:p w14:paraId="519A9195" w14:textId="537E2878"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Lists </w:t>
      </w:r>
    </w:p>
    <w:p w14:paraId="31CFF199" w14:textId="15361DF6"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Making books </w:t>
      </w:r>
    </w:p>
    <w:p w14:paraId="117446B6" w14:textId="71B893E6"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Writing letters </w:t>
      </w:r>
    </w:p>
    <w:p w14:paraId="34C97C93" w14:textId="2DC7B250" w:rsidR="002F1CBE" w:rsidRPr="00AC485C" w:rsidRDefault="002F1CBE" w:rsidP="00AC485C">
      <w:pPr>
        <w:pStyle w:val="NoSpacing"/>
        <w:numPr>
          <w:ilvl w:val="0"/>
          <w:numId w:val="38"/>
        </w:numPr>
        <w:rPr>
          <w:rFonts w:ascii="Century Gothic" w:hAnsi="Century Gothic"/>
          <w:color w:val="7030A0"/>
        </w:rPr>
      </w:pPr>
      <w:r w:rsidRPr="00AC485C">
        <w:rPr>
          <w:rFonts w:ascii="Century Gothic" w:hAnsi="Century Gothic"/>
          <w:color w:val="7030A0"/>
        </w:rPr>
        <w:t xml:space="preserve">Menus </w:t>
      </w:r>
    </w:p>
    <w:p w14:paraId="30BCDFAE" w14:textId="77777777" w:rsidR="002F1CBE" w:rsidRPr="002F1CBE" w:rsidRDefault="002F1CBE" w:rsidP="002F1CBE">
      <w:pPr>
        <w:pStyle w:val="Default"/>
        <w:rPr>
          <w:rFonts w:ascii="Century Gothic" w:hAnsi="Century Gothic"/>
          <w:sz w:val="22"/>
          <w:szCs w:val="22"/>
        </w:rPr>
      </w:pPr>
    </w:p>
    <w:p w14:paraId="24F073B8" w14:textId="0619F1EE" w:rsidR="008259CB" w:rsidRPr="002F1CBE" w:rsidRDefault="002F1CBE" w:rsidP="002F1CBE">
      <w:pPr>
        <w:pStyle w:val="NoSpacing"/>
        <w:rPr>
          <w:rFonts w:ascii="Century Gothic" w:hAnsi="Century Gothic"/>
        </w:rPr>
      </w:pPr>
      <w:r w:rsidRPr="002F1CBE">
        <w:rPr>
          <w:rFonts w:ascii="Century Gothic" w:hAnsi="Century Gothic"/>
        </w:rPr>
        <w:t xml:space="preserve">Through engaging in these activities, children become aware that writing is used for a range of purposes. They distinguish it from </w:t>
      </w:r>
      <w:r w:rsidR="0036338D" w:rsidRPr="002F1CBE">
        <w:rPr>
          <w:rFonts w:ascii="Century Gothic" w:hAnsi="Century Gothic"/>
        </w:rPr>
        <w:t>drawing and</w:t>
      </w:r>
      <w:r w:rsidRPr="002F1CBE">
        <w:rPr>
          <w:rFonts w:ascii="Century Gothic" w:hAnsi="Century Gothic"/>
        </w:rPr>
        <w:t xml:space="preserve"> learn the left to right convention of writing in English. A variety of resources are used to encourage the development of the fine motor control which is essential for good handwriting. These include playdough, cutting, threading and tracing. </w:t>
      </w:r>
    </w:p>
    <w:p w14:paraId="52E03073" w14:textId="77777777" w:rsidR="00E62A88" w:rsidRPr="002B724C" w:rsidRDefault="00E62A88" w:rsidP="003630CD">
      <w:pPr>
        <w:pStyle w:val="NoSpacing"/>
        <w:rPr>
          <w:rFonts w:ascii="Century Gothic" w:hAnsi="Century Gothic"/>
        </w:rPr>
      </w:pPr>
    </w:p>
    <w:p w14:paraId="38D6EC79" w14:textId="7CB5C9A9" w:rsidR="0041083A" w:rsidRPr="001B198F" w:rsidRDefault="0041083A" w:rsidP="00474311">
      <w:pPr>
        <w:pStyle w:val="NoSpacing"/>
        <w:rPr>
          <w:rFonts w:ascii="Century Gothic" w:hAnsi="Century Gothic"/>
          <w:b/>
          <w:bCs/>
          <w:color w:val="0000FF"/>
          <w:u w:val="single"/>
        </w:rPr>
      </w:pPr>
      <w:r w:rsidRPr="001B198F">
        <w:rPr>
          <w:rFonts w:ascii="Century Gothic" w:hAnsi="Century Gothic"/>
          <w:b/>
          <w:bCs/>
          <w:color w:val="0000FF"/>
          <w:u w:val="single"/>
        </w:rPr>
        <w:t xml:space="preserve">Writing in Key Stage 1 </w:t>
      </w:r>
    </w:p>
    <w:p w14:paraId="650664A9" w14:textId="77777777" w:rsidR="00AC485C" w:rsidRPr="00474311" w:rsidRDefault="00AC485C" w:rsidP="00474311">
      <w:pPr>
        <w:pStyle w:val="NoSpacing"/>
        <w:rPr>
          <w:rFonts w:ascii="Century Gothic" w:hAnsi="Century Gothic"/>
          <w:b/>
          <w:bCs/>
          <w:color w:val="0000FF"/>
        </w:rPr>
      </w:pPr>
    </w:p>
    <w:p w14:paraId="283AB0AE" w14:textId="34BA5020" w:rsidR="0041083A" w:rsidRPr="00AC485C" w:rsidRDefault="0041083A" w:rsidP="00474311">
      <w:pPr>
        <w:pStyle w:val="NoSpacing"/>
        <w:rPr>
          <w:rFonts w:ascii="Century Gothic" w:hAnsi="Century Gothic"/>
          <w:b/>
          <w:bCs/>
          <w:color w:val="7030A0"/>
        </w:rPr>
      </w:pPr>
      <w:r w:rsidRPr="00AC485C">
        <w:rPr>
          <w:rFonts w:ascii="Century Gothic" w:hAnsi="Century Gothic"/>
          <w:b/>
          <w:bCs/>
          <w:color w:val="7030A0"/>
        </w:rPr>
        <w:t xml:space="preserve">Shared </w:t>
      </w:r>
      <w:r w:rsidR="00AC485C" w:rsidRPr="00AC485C">
        <w:rPr>
          <w:rFonts w:ascii="Century Gothic" w:hAnsi="Century Gothic"/>
          <w:b/>
          <w:bCs/>
          <w:color w:val="7030A0"/>
        </w:rPr>
        <w:t xml:space="preserve">&amp; Guided </w:t>
      </w:r>
      <w:r w:rsidRPr="00AC485C">
        <w:rPr>
          <w:rFonts w:ascii="Century Gothic" w:hAnsi="Century Gothic"/>
          <w:b/>
          <w:bCs/>
          <w:color w:val="7030A0"/>
        </w:rPr>
        <w:t xml:space="preserve">Writing </w:t>
      </w:r>
    </w:p>
    <w:p w14:paraId="1F1AB6D0" w14:textId="07DC40A3" w:rsidR="00AC485C" w:rsidRDefault="0041083A" w:rsidP="00474311">
      <w:pPr>
        <w:pStyle w:val="NoSpacing"/>
        <w:rPr>
          <w:rFonts w:ascii="Century Gothic" w:hAnsi="Century Gothic"/>
        </w:rPr>
      </w:pPr>
      <w:r w:rsidRPr="00474311">
        <w:rPr>
          <w:rFonts w:ascii="Century Gothic" w:hAnsi="Century Gothic"/>
        </w:rPr>
        <w:t xml:space="preserve">Through shared writing the teacher demonstrates specific writing skills, sometimes acting as scribe. The basics of how to form a letter, spell a word, leave a space or put in a full stop are demonstrated, followed later by the more sophisticated strategies of modelling the planning, drafting or proof-reading of writing. </w:t>
      </w:r>
    </w:p>
    <w:p w14:paraId="6E98CB11" w14:textId="40425343" w:rsidR="0041083A" w:rsidRPr="00474311" w:rsidRDefault="0041083A" w:rsidP="00474311">
      <w:pPr>
        <w:pStyle w:val="NoSpacing"/>
        <w:rPr>
          <w:rFonts w:ascii="Century Gothic" w:hAnsi="Century Gothic"/>
        </w:rPr>
      </w:pPr>
      <w:r w:rsidRPr="00474311">
        <w:rPr>
          <w:rFonts w:ascii="Century Gothic" w:hAnsi="Century Gothic"/>
        </w:rPr>
        <w:t xml:space="preserve">The teacher may also demonstrate writing in a </w:t>
      </w:r>
      <w:r w:rsidR="00F0362C" w:rsidRPr="00474311">
        <w:rPr>
          <w:rFonts w:ascii="Century Gothic" w:hAnsi="Century Gothic"/>
        </w:rPr>
        <w:t>genre</w:t>
      </w:r>
      <w:r w:rsidRPr="00474311">
        <w:rPr>
          <w:rFonts w:ascii="Century Gothic" w:hAnsi="Century Gothic"/>
        </w:rPr>
        <w:t xml:space="preserve">. Shared writing will teach children how to: </w:t>
      </w:r>
    </w:p>
    <w:p w14:paraId="0C916349" w14:textId="5463ACB1" w:rsidR="00AC485C" w:rsidRPr="003D42CE" w:rsidRDefault="0041083A" w:rsidP="00AC485C">
      <w:pPr>
        <w:pStyle w:val="NoSpacing"/>
        <w:numPr>
          <w:ilvl w:val="0"/>
          <w:numId w:val="36"/>
        </w:numPr>
        <w:rPr>
          <w:rFonts w:ascii="Century Gothic" w:hAnsi="Century Gothic"/>
          <w:color w:val="7030A0"/>
        </w:rPr>
      </w:pPr>
      <w:r w:rsidRPr="003D42CE">
        <w:rPr>
          <w:rFonts w:ascii="Century Gothic" w:hAnsi="Century Gothic"/>
          <w:color w:val="7030A0"/>
        </w:rPr>
        <w:t xml:space="preserve">Generate imaginative and informative ideas through discussion and questioning, and record these ideas in notes/ plans/ drafts </w:t>
      </w:r>
    </w:p>
    <w:p w14:paraId="409AA017" w14:textId="77777777" w:rsidR="00AC485C" w:rsidRPr="003D42CE" w:rsidRDefault="00AC485C" w:rsidP="00AC485C">
      <w:pPr>
        <w:pStyle w:val="NoSpacing"/>
        <w:numPr>
          <w:ilvl w:val="0"/>
          <w:numId w:val="36"/>
        </w:numPr>
        <w:rPr>
          <w:rFonts w:ascii="Century Gothic" w:hAnsi="Century Gothic"/>
          <w:color w:val="7030A0"/>
        </w:rPr>
      </w:pPr>
      <w:r w:rsidRPr="003D42CE">
        <w:rPr>
          <w:rFonts w:ascii="Century Gothic" w:hAnsi="Century Gothic"/>
          <w:color w:val="7030A0"/>
        </w:rPr>
        <w:t xml:space="preserve">Structure ideas in writing through the use of appropriate language, sentence structure, punctuation, sequencing and lay-out </w:t>
      </w:r>
    </w:p>
    <w:p w14:paraId="06FC7185" w14:textId="0EE4F638" w:rsidR="00AC485C" w:rsidRPr="003D42CE" w:rsidRDefault="00AC485C" w:rsidP="00AC485C">
      <w:pPr>
        <w:pStyle w:val="NoSpacing"/>
        <w:numPr>
          <w:ilvl w:val="0"/>
          <w:numId w:val="36"/>
        </w:numPr>
        <w:rPr>
          <w:rFonts w:ascii="Century Gothic" w:hAnsi="Century Gothic"/>
          <w:color w:val="7030A0"/>
        </w:rPr>
      </w:pPr>
      <w:r w:rsidRPr="003D42CE">
        <w:rPr>
          <w:rFonts w:ascii="Century Gothic" w:hAnsi="Century Gothic"/>
          <w:color w:val="7030A0"/>
        </w:rPr>
        <w:t xml:space="preserve">Develop specific word level skills of spelling, handwriting and punctuation </w:t>
      </w:r>
    </w:p>
    <w:p w14:paraId="1D9BA2A8" w14:textId="00C675C0" w:rsidR="00AC485C" w:rsidRPr="003D42CE" w:rsidRDefault="00AC485C" w:rsidP="00AC485C">
      <w:pPr>
        <w:pStyle w:val="NoSpacing"/>
        <w:numPr>
          <w:ilvl w:val="0"/>
          <w:numId w:val="36"/>
        </w:numPr>
        <w:rPr>
          <w:rFonts w:ascii="Century Gothic" w:hAnsi="Century Gothic"/>
          <w:color w:val="7030A0"/>
        </w:rPr>
      </w:pPr>
      <w:r w:rsidRPr="003D42CE">
        <w:rPr>
          <w:rFonts w:ascii="Century Gothic" w:hAnsi="Century Gothic"/>
          <w:color w:val="7030A0"/>
        </w:rPr>
        <w:t xml:space="preserve">Refine writing to make it clearer and better suited to its audience and purpose </w:t>
      </w:r>
    </w:p>
    <w:p w14:paraId="76BBC85E" w14:textId="589FEB17" w:rsidR="00AC485C" w:rsidRPr="003D42CE" w:rsidRDefault="00AC485C" w:rsidP="00AC485C">
      <w:pPr>
        <w:pStyle w:val="NoSpacing"/>
        <w:numPr>
          <w:ilvl w:val="0"/>
          <w:numId w:val="36"/>
        </w:numPr>
        <w:rPr>
          <w:rFonts w:ascii="Century Gothic" w:hAnsi="Century Gothic"/>
          <w:color w:val="7030A0"/>
        </w:rPr>
      </w:pPr>
      <w:r w:rsidRPr="003D42CE">
        <w:rPr>
          <w:rFonts w:ascii="Century Gothic" w:hAnsi="Century Gothic"/>
          <w:color w:val="7030A0"/>
        </w:rPr>
        <w:t xml:space="preserve">Develop technical terms and vocabulary for understanding and discussing writing </w:t>
      </w:r>
    </w:p>
    <w:p w14:paraId="1D02A6FA" w14:textId="0A0AAEDF" w:rsidR="00AC485C" w:rsidRPr="003D42CE" w:rsidRDefault="00AC485C" w:rsidP="00AC485C">
      <w:pPr>
        <w:pStyle w:val="NoSpacing"/>
        <w:numPr>
          <w:ilvl w:val="0"/>
          <w:numId w:val="36"/>
        </w:numPr>
        <w:rPr>
          <w:rFonts w:ascii="Century Gothic" w:hAnsi="Century Gothic"/>
          <w:color w:val="7030A0"/>
        </w:rPr>
      </w:pPr>
      <w:r w:rsidRPr="003D42CE">
        <w:rPr>
          <w:rFonts w:ascii="Century Gothic" w:hAnsi="Century Gothic"/>
          <w:color w:val="7030A0"/>
        </w:rPr>
        <w:t xml:space="preserve">Publish and present written texts for others to read and use </w:t>
      </w:r>
    </w:p>
    <w:p w14:paraId="7049026F" w14:textId="77777777" w:rsidR="00AC485C" w:rsidRPr="00474311" w:rsidRDefault="00AC485C" w:rsidP="00474311">
      <w:pPr>
        <w:pStyle w:val="NoSpacing"/>
        <w:rPr>
          <w:rFonts w:ascii="Century Gothic" w:hAnsi="Century Gothic"/>
        </w:rPr>
      </w:pPr>
    </w:p>
    <w:p w14:paraId="4A89500B" w14:textId="2672BDEA" w:rsidR="0014348D" w:rsidRPr="0014348D" w:rsidRDefault="0014348D" w:rsidP="0014348D">
      <w:pPr>
        <w:pStyle w:val="NoSpacing"/>
        <w:rPr>
          <w:rFonts w:ascii="Century Gothic" w:hAnsi="Century Gothic"/>
          <w:b/>
          <w:bCs/>
          <w:color w:val="7030A0"/>
        </w:rPr>
      </w:pPr>
      <w:r w:rsidRPr="0014348D">
        <w:rPr>
          <w:rFonts w:ascii="Century Gothic" w:hAnsi="Century Gothic"/>
          <w:b/>
          <w:bCs/>
          <w:color w:val="7030A0"/>
        </w:rPr>
        <w:t xml:space="preserve">Independent Writing </w:t>
      </w:r>
      <w:r>
        <w:rPr>
          <w:rFonts w:ascii="Century Gothic" w:hAnsi="Century Gothic"/>
          <w:b/>
          <w:bCs/>
          <w:color w:val="7030A0"/>
        </w:rPr>
        <w:t>(Short Writing Tasks &amp; Big Write)</w:t>
      </w:r>
    </w:p>
    <w:p w14:paraId="78532E28" w14:textId="09C6E3A4" w:rsidR="002B724C" w:rsidRPr="0014348D" w:rsidRDefault="0014348D" w:rsidP="0014348D">
      <w:pPr>
        <w:pStyle w:val="NoSpacing"/>
        <w:rPr>
          <w:rFonts w:ascii="Century Gothic" w:hAnsi="Century Gothic"/>
        </w:rPr>
      </w:pPr>
      <w:r w:rsidRPr="0014348D">
        <w:rPr>
          <w:rFonts w:ascii="Century Gothic" w:hAnsi="Century Gothic"/>
        </w:rPr>
        <w:t>Children will be given frequent opportunities to write independently</w:t>
      </w:r>
      <w:r w:rsidR="0030631E">
        <w:rPr>
          <w:rFonts w:ascii="Century Gothic" w:hAnsi="Century Gothic"/>
        </w:rPr>
        <w:t>,</w:t>
      </w:r>
      <w:r w:rsidRPr="0014348D">
        <w:rPr>
          <w:rFonts w:ascii="Century Gothic" w:hAnsi="Century Gothic"/>
        </w:rPr>
        <w:t xml:space="preserve"> so that the skills demonstrated during shared writing will be transferred into their own writing. Since accurate, fluent and independent writing is dependent on a secure grasp of phonics, a high priority is placed throughout EYFS and KS1 on daily systematic phonics teaching (based on the ‘</w:t>
      </w:r>
      <w:r w:rsidR="00AF1E40">
        <w:rPr>
          <w:rFonts w:ascii="Century Gothic" w:hAnsi="Century Gothic"/>
        </w:rPr>
        <w:t>Jolly Phonics</w:t>
      </w:r>
      <w:r w:rsidR="005A0985">
        <w:rPr>
          <w:rFonts w:ascii="Century Gothic" w:hAnsi="Century Gothic"/>
        </w:rPr>
        <w:t xml:space="preserve">’ </w:t>
      </w:r>
      <w:r w:rsidRPr="0014348D">
        <w:rPr>
          <w:rFonts w:ascii="Century Gothic" w:hAnsi="Century Gothic"/>
        </w:rPr>
        <w:t xml:space="preserve">programme). This gives children the strong and essential foundation upon which all their future development as writers will be built. Motor skills continue to be developed through targeted small </w:t>
      </w:r>
      <w:proofErr w:type="gramStart"/>
      <w:r w:rsidRPr="0014348D">
        <w:rPr>
          <w:rFonts w:ascii="Century Gothic" w:hAnsi="Century Gothic"/>
        </w:rPr>
        <w:t>groups</w:t>
      </w:r>
      <w:proofErr w:type="gramEnd"/>
      <w:r w:rsidRPr="0014348D">
        <w:rPr>
          <w:rFonts w:ascii="Century Gothic" w:hAnsi="Century Gothic"/>
        </w:rPr>
        <w:t xml:space="preserve"> as necessary.</w:t>
      </w:r>
    </w:p>
    <w:p w14:paraId="1266177E" w14:textId="7C1B8596" w:rsidR="002B724C" w:rsidRPr="006D5CEC" w:rsidRDefault="002B724C" w:rsidP="006D5CEC">
      <w:pPr>
        <w:pStyle w:val="NoSpacing"/>
        <w:rPr>
          <w:rFonts w:ascii="Century Gothic" w:hAnsi="Century Gothic"/>
          <w:b/>
          <w:bCs/>
        </w:rPr>
      </w:pPr>
    </w:p>
    <w:p w14:paraId="3DEC011F" w14:textId="52837CD1" w:rsidR="00E62A88" w:rsidRPr="001B198F" w:rsidRDefault="006D5CEC" w:rsidP="006D5CEC">
      <w:pPr>
        <w:pStyle w:val="NoSpacing"/>
        <w:rPr>
          <w:rFonts w:ascii="Century Gothic" w:hAnsi="Century Gothic"/>
          <w:b/>
          <w:bCs/>
          <w:color w:val="0000FF"/>
          <w:u w:val="single"/>
        </w:rPr>
      </w:pPr>
      <w:r w:rsidRPr="001B198F">
        <w:rPr>
          <w:rFonts w:ascii="Century Gothic" w:hAnsi="Century Gothic"/>
          <w:b/>
          <w:bCs/>
          <w:color w:val="0000FF"/>
          <w:u w:val="single"/>
        </w:rPr>
        <w:t>Writing</w:t>
      </w:r>
      <w:r w:rsidR="00E62A88" w:rsidRPr="001B198F">
        <w:rPr>
          <w:rFonts w:ascii="Century Gothic" w:hAnsi="Century Gothic"/>
          <w:b/>
          <w:bCs/>
          <w:color w:val="0000FF"/>
          <w:u w:val="single"/>
        </w:rPr>
        <w:t xml:space="preserve"> in Key Stage 2 </w:t>
      </w:r>
    </w:p>
    <w:p w14:paraId="119B2C1F" w14:textId="62A44226" w:rsidR="006D5CEC" w:rsidRDefault="006D5CEC" w:rsidP="006D5CEC">
      <w:pPr>
        <w:pStyle w:val="NoSpacing"/>
        <w:rPr>
          <w:rFonts w:ascii="Century Gothic" w:hAnsi="Century Gothic" w:cs="Calibri"/>
          <w:b/>
          <w:bCs/>
          <w:color w:val="000000"/>
          <w:sz w:val="23"/>
          <w:szCs w:val="23"/>
        </w:rPr>
      </w:pPr>
    </w:p>
    <w:p w14:paraId="6DDB3FC1" w14:textId="2CA8D491" w:rsidR="006D5CEC" w:rsidRPr="009263D3" w:rsidRDefault="006D5CEC" w:rsidP="006D5CEC">
      <w:pPr>
        <w:pStyle w:val="NoSpacing"/>
        <w:rPr>
          <w:rFonts w:ascii="Century Gothic" w:hAnsi="Century Gothic" w:cs="Calibri"/>
          <w:b/>
          <w:bCs/>
          <w:color w:val="7030A0"/>
          <w:sz w:val="23"/>
          <w:szCs w:val="23"/>
        </w:rPr>
      </w:pPr>
      <w:r w:rsidRPr="009263D3">
        <w:rPr>
          <w:rFonts w:ascii="Century Gothic" w:hAnsi="Century Gothic" w:cs="Calibri"/>
          <w:b/>
          <w:bCs/>
          <w:color w:val="7030A0"/>
          <w:sz w:val="23"/>
          <w:szCs w:val="23"/>
        </w:rPr>
        <w:t xml:space="preserve">Shared &amp; Guided Writing </w:t>
      </w:r>
    </w:p>
    <w:p w14:paraId="0F29B159" w14:textId="73359F9D" w:rsidR="006D5CEC" w:rsidRPr="006D5CEC" w:rsidRDefault="006D5CEC" w:rsidP="006D5CEC">
      <w:pPr>
        <w:pStyle w:val="NoSpacing"/>
        <w:rPr>
          <w:rFonts w:ascii="Century Gothic" w:hAnsi="Century Gothic"/>
        </w:rPr>
      </w:pPr>
      <w:r w:rsidRPr="006D5CEC">
        <w:rPr>
          <w:rFonts w:ascii="Century Gothic" w:hAnsi="Century Gothic"/>
        </w:rPr>
        <w:t xml:space="preserve">Through shared writing the teacher will model the writing process with the children. This may include: </w:t>
      </w:r>
    </w:p>
    <w:p w14:paraId="4D855BE7" w14:textId="677CF609" w:rsidR="006D5CEC" w:rsidRPr="003D42CE" w:rsidRDefault="008326FD" w:rsidP="006D5CEC">
      <w:pPr>
        <w:pStyle w:val="NoSpacing"/>
        <w:numPr>
          <w:ilvl w:val="0"/>
          <w:numId w:val="39"/>
        </w:numPr>
        <w:rPr>
          <w:rFonts w:ascii="Century Gothic" w:hAnsi="Century Gothic"/>
          <w:color w:val="7030A0"/>
        </w:rPr>
      </w:pPr>
      <w:r>
        <w:rPr>
          <w:noProof/>
          <w:lang w:eastAsia="en-GB"/>
        </w:rPr>
        <w:drawing>
          <wp:anchor distT="0" distB="0" distL="114300" distR="114300" simplePos="0" relativeHeight="251672576" behindDoc="0" locked="0" layoutInCell="1" allowOverlap="1" wp14:anchorId="08FF6ACA" wp14:editId="64A38941">
            <wp:simplePos x="0" y="0"/>
            <wp:positionH relativeFrom="margin">
              <wp:posOffset>4240530</wp:posOffset>
            </wp:positionH>
            <wp:positionV relativeFrom="paragraph">
              <wp:posOffset>121286</wp:posOffset>
            </wp:positionV>
            <wp:extent cx="1721485" cy="1962150"/>
            <wp:effectExtent l="133350" t="114300" r="145415" b="114300"/>
            <wp:wrapThrough wrapText="bothSides">
              <wp:wrapPolygon edited="0">
                <wp:start x="-442" y="47"/>
                <wp:lineTo x="-527" y="6838"/>
                <wp:lineTo x="-375" y="13600"/>
                <wp:lineTo x="-535" y="17011"/>
                <wp:lineTo x="-188" y="20569"/>
                <wp:lineTo x="17122" y="21544"/>
                <wp:lineTo x="20029" y="21598"/>
                <wp:lineTo x="20265" y="21568"/>
                <wp:lineTo x="21921" y="21357"/>
                <wp:lineTo x="21853" y="20942"/>
                <wp:lineTo x="21937" y="14150"/>
                <wp:lineTo x="21633" y="627"/>
                <wp:lineTo x="21324" y="-1241"/>
                <wp:lineTo x="11858" y="-1519"/>
                <wp:lineTo x="977" y="-134"/>
                <wp:lineTo x="-442" y="47"/>
              </wp:wrapPolygon>
            </wp:wrapThrough>
            <wp:docPr id="9" name="Picture 9" descr="Kids Writing Clipart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ids Writing Clipart Images, Stock Photos &amp; Vectors | Shutterstock"/>
                    <pic:cNvPicPr>
                      <a:picLocks noChangeAspect="1" noChangeArrowheads="1"/>
                    </pic:cNvPicPr>
                  </pic:nvPicPr>
                  <pic:blipFill rotWithShape="1">
                    <a:blip r:embed="rId15">
                      <a:extLst>
                        <a:ext uri="{28A0092B-C50C-407E-A947-70E740481C1C}">
                          <a14:useLocalDpi xmlns:a14="http://schemas.microsoft.com/office/drawing/2010/main" val="0"/>
                        </a:ext>
                      </a:extLst>
                    </a:blip>
                    <a:srcRect b="6786"/>
                    <a:stretch/>
                  </pic:blipFill>
                  <pic:spPr bwMode="auto">
                    <a:xfrm rot="495341">
                      <a:off x="0" y="0"/>
                      <a:ext cx="1721485"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5CEC" w:rsidRPr="003D42CE">
        <w:rPr>
          <w:rFonts w:ascii="Century Gothic" w:hAnsi="Century Gothic"/>
          <w:color w:val="7030A0"/>
        </w:rPr>
        <w:t xml:space="preserve">Demonstrating planning strategies (e.g. concept maps, writing frames) </w:t>
      </w:r>
    </w:p>
    <w:p w14:paraId="10238C15" w14:textId="558842F1"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 xml:space="preserve">Using a familiar text as a starting point for writing </w:t>
      </w:r>
    </w:p>
    <w:p w14:paraId="3EC1A8F7" w14:textId="19FCB3C7"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 xml:space="preserve">Teaching the structural characteristics of a particular text type </w:t>
      </w:r>
    </w:p>
    <w:p w14:paraId="267BF36F" w14:textId="10CF86F6"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 xml:space="preserve">Teaching the purpose and use of punctuation </w:t>
      </w:r>
    </w:p>
    <w:p w14:paraId="7C36ABC8" w14:textId="58804761"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 xml:space="preserve">Playing with language and exploring different language choices </w:t>
      </w:r>
    </w:p>
    <w:p w14:paraId="58691C47" w14:textId="014A61EE"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Modelling higher level sentence constructions (e.g. con</w:t>
      </w:r>
      <w:r w:rsidR="009263D3" w:rsidRPr="003D42CE">
        <w:rPr>
          <w:rFonts w:ascii="Century Gothic" w:hAnsi="Century Gothic"/>
          <w:color w:val="7030A0"/>
        </w:rPr>
        <w:t>junctions</w:t>
      </w:r>
      <w:r w:rsidRPr="003D42CE">
        <w:rPr>
          <w:rFonts w:ascii="Century Gothic" w:hAnsi="Century Gothic"/>
          <w:color w:val="7030A0"/>
        </w:rPr>
        <w:t xml:space="preserve">, complex sentences) </w:t>
      </w:r>
    </w:p>
    <w:p w14:paraId="536EBD1D" w14:textId="4478808D"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 xml:space="preserve">Drafting </w:t>
      </w:r>
    </w:p>
    <w:p w14:paraId="5A59DBE6" w14:textId="459C100A"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 xml:space="preserve">Demonstrating revision strategies (e.g. checking for meaning, reordering to improve structure, rewriting to improve clarity or to enrich language) </w:t>
      </w:r>
    </w:p>
    <w:p w14:paraId="4455E2A4" w14:textId="3C33D8C9" w:rsidR="006D5CEC" w:rsidRPr="003D42CE" w:rsidRDefault="006D5CEC" w:rsidP="006D5CEC">
      <w:pPr>
        <w:pStyle w:val="NoSpacing"/>
        <w:numPr>
          <w:ilvl w:val="0"/>
          <w:numId w:val="39"/>
        </w:numPr>
        <w:rPr>
          <w:rFonts w:ascii="Century Gothic" w:hAnsi="Century Gothic"/>
          <w:color w:val="7030A0"/>
        </w:rPr>
      </w:pPr>
      <w:r w:rsidRPr="003D42CE">
        <w:rPr>
          <w:rFonts w:ascii="Century Gothic" w:hAnsi="Century Gothic"/>
          <w:color w:val="7030A0"/>
        </w:rPr>
        <w:t xml:space="preserve">Demonstrating editing strategies (e.g. checking punctuation and spelling, using writing targets). </w:t>
      </w:r>
    </w:p>
    <w:p w14:paraId="2DE4907C" w14:textId="4DB41031" w:rsidR="006D5CEC" w:rsidRDefault="006D5CEC" w:rsidP="0078505B">
      <w:pPr>
        <w:pStyle w:val="NoSpacing"/>
        <w:rPr>
          <w:rFonts w:ascii="Century Gothic" w:hAnsi="Century Gothic"/>
        </w:rPr>
      </w:pPr>
    </w:p>
    <w:p w14:paraId="0FDE0D68" w14:textId="77777777" w:rsidR="004150A0" w:rsidRPr="0078505B" w:rsidRDefault="004150A0" w:rsidP="0078505B">
      <w:pPr>
        <w:pStyle w:val="NoSpacing"/>
        <w:rPr>
          <w:rFonts w:ascii="Century Gothic" w:hAnsi="Century Gothic"/>
        </w:rPr>
      </w:pPr>
    </w:p>
    <w:p w14:paraId="2AF56217" w14:textId="5D9797AA" w:rsidR="00D440B9" w:rsidRPr="00D440B9" w:rsidRDefault="00D440B9" w:rsidP="00D440B9">
      <w:pPr>
        <w:pStyle w:val="NoSpacing"/>
        <w:rPr>
          <w:rFonts w:ascii="Century Gothic" w:hAnsi="Century Gothic"/>
          <w:b/>
          <w:bCs/>
          <w:color w:val="7030A0"/>
        </w:rPr>
      </w:pPr>
      <w:r w:rsidRPr="00D440B9">
        <w:rPr>
          <w:rFonts w:ascii="Century Gothic" w:hAnsi="Century Gothic"/>
          <w:b/>
          <w:bCs/>
          <w:color w:val="7030A0"/>
        </w:rPr>
        <w:t xml:space="preserve">Independent Writing </w:t>
      </w:r>
      <w:r>
        <w:rPr>
          <w:rFonts w:ascii="Century Gothic" w:hAnsi="Century Gothic"/>
          <w:b/>
          <w:bCs/>
          <w:color w:val="7030A0"/>
        </w:rPr>
        <w:t>(Short Writing Tasks &amp; Big Write)</w:t>
      </w:r>
    </w:p>
    <w:p w14:paraId="22C0D15E" w14:textId="61C8EDFF" w:rsidR="00D440B9" w:rsidRPr="00D440B9" w:rsidRDefault="00D440B9" w:rsidP="00D440B9">
      <w:pPr>
        <w:pStyle w:val="NoSpacing"/>
        <w:rPr>
          <w:rFonts w:ascii="Century Gothic" w:hAnsi="Century Gothic"/>
        </w:rPr>
      </w:pPr>
      <w:r w:rsidRPr="00D440B9">
        <w:rPr>
          <w:rFonts w:ascii="Century Gothic" w:hAnsi="Century Gothic"/>
        </w:rPr>
        <w:t xml:space="preserve">During independent </w:t>
      </w:r>
      <w:r w:rsidR="003D42CE" w:rsidRPr="00D440B9">
        <w:rPr>
          <w:rFonts w:ascii="Century Gothic" w:hAnsi="Century Gothic"/>
        </w:rPr>
        <w:t>writing,</w:t>
      </w:r>
      <w:r w:rsidRPr="00D440B9">
        <w:rPr>
          <w:rFonts w:ascii="Century Gothic" w:hAnsi="Century Gothic"/>
        </w:rPr>
        <w:t xml:space="preserve"> the children compose without direct teacher support. As children move through KS2, they will be expected to write regularly and at increasingly greater length, developing crucial writing stamina alongside other skills. Independent writing, both within </w:t>
      </w:r>
      <w:r w:rsidR="003D42CE">
        <w:rPr>
          <w:rFonts w:ascii="Century Gothic" w:hAnsi="Century Gothic"/>
        </w:rPr>
        <w:t>English</w:t>
      </w:r>
      <w:r w:rsidRPr="00D440B9">
        <w:rPr>
          <w:rFonts w:ascii="Century Gothic" w:hAnsi="Century Gothic"/>
        </w:rPr>
        <w:t xml:space="preserve"> lessons and across the curriculum will involve: </w:t>
      </w:r>
    </w:p>
    <w:p w14:paraId="5A2CC1CA" w14:textId="3F46F225" w:rsidR="00D440B9" w:rsidRPr="003D42CE" w:rsidRDefault="004150A0" w:rsidP="00D440B9">
      <w:pPr>
        <w:pStyle w:val="NoSpacing"/>
        <w:numPr>
          <w:ilvl w:val="0"/>
          <w:numId w:val="40"/>
        </w:numPr>
        <w:rPr>
          <w:rFonts w:ascii="Century Gothic" w:hAnsi="Century Gothic"/>
          <w:color w:val="7030A0"/>
        </w:rPr>
      </w:pPr>
      <w:r>
        <w:rPr>
          <w:rFonts w:ascii="Century Gothic" w:hAnsi="Century Gothic"/>
          <w:color w:val="7030A0"/>
        </w:rPr>
        <w:t>Using</w:t>
      </w:r>
      <w:r w:rsidR="00D440B9" w:rsidRPr="003D42CE">
        <w:rPr>
          <w:rFonts w:ascii="Century Gothic" w:hAnsi="Century Gothic"/>
          <w:color w:val="7030A0"/>
        </w:rPr>
        <w:t xml:space="preserve"> imagination and expressing ideas </w:t>
      </w:r>
    </w:p>
    <w:p w14:paraId="02133688" w14:textId="4AB7CB5C" w:rsidR="00D440B9" w:rsidRPr="003D42CE" w:rsidRDefault="00D440B9" w:rsidP="00D440B9">
      <w:pPr>
        <w:pStyle w:val="NoSpacing"/>
        <w:numPr>
          <w:ilvl w:val="0"/>
          <w:numId w:val="40"/>
        </w:numPr>
        <w:rPr>
          <w:rFonts w:ascii="Century Gothic" w:hAnsi="Century Gothic"/>
          <w:color w:val="7030A0"/>
        </w:rPr>
      </w:pPr>
      <w:r w:rsidRPr="003D42CE">
        <w:rPr>
          <w:rFonts w:ascii="Century Gothic" w:hAnsi="Century Gothic"/>
          <w:color w:val="7030A0"/>
        </w:rPr>
        <w:t xml:space="preserve">Applying skills learned in shared writing and guided writing </w:t>
      </w:r>
    </w:p>
    <w:p w14:paraId="361FB235" w14:textId="59CBFE8A" w:rsidR="00D440B9" w:rsidRPr="003D42CE" w:rsidRDefault="00D440B9" w:rsidP="00D440B9">
      <w:pPr>
        <w:pStyle w:val="NoSpacing"/>
        <w:numPr>
          <w:ilvl w:val="0"/>
          <w:numId w:val="40"/>
        </w:numPr>
        <w:rPr>
          <w:rFonts w:ascii="Century Gothic" w:hAnsi="Century Gothic"/>
          <w:color w:val="7030A0"/>
        </w:rPr>
      </w:pPr>
      <w:r w:rsidRPr="003D42CE">
        <w:rPr>
          <w:rFonts w:ascii="Century Gothic" w:hAnsi="Century Gothic"/>
          <w:color w:val="7030A0"/>
        </w:rPr>
        <w:t xml:space="preserve">Focusing on individual writing targets </w:t>
      </w:r>
    </w:p>
    <w:p w14:paraId="79047AF0" w14:textId="1FC44983" w:rsidR="00D440B9" w:rsidRPr="003D42CE" w:rsidRDefault="00D440B9" w:rsidP="00D440B9">
      <w:pPr>
        <w:pStyle w:val="NoSpacing"/>
        <w:numPr>
          <w:ilvl w:val="0"/>
          <w:numId w:val="40"/>
        </w:numPr>
        <w:rPr>
          <w:rFonts w:ascii="Century Gothic" w:hAnsi="Century Gothic"/>
          <w:color w:val="7030A0"/>
        </w:rPr>
      </w:pPr>
      <w:r w:rsidRPr="003D42CE">
        <w:rPr>
          <w:rFonts w:ascii="Century Gothic" w:hAnsi="Century Gothic"/>
          <w:color w:val="7030A0"/>
        </w:rPr>
        <w:t>Revising work</w:t>
      </w:r>
      <w:r w:rsidR="004150A0">
        <w:rPr>
          <w:rFonts w:ascii="Century Gothic" w:hAnsi="Century Gothic"/>
          <w:color w:val="7030A0"/>
        </w:rPr>
        <w:t>,</w:t>
      </w:r>
      <w:r w:rsidRPr="003D42CE">
        <w:rPr>
          <w:rFonts w:ascii="Century Gothic" w:hAnsi="Century Gothic"/>
          <w:color w:val="7030A0"/>
        </w:rPr>
        <w:t xml:space="preserve"> in the light of feedback from teachers or peers </w:t>
      </w:r>
    </w:p>
    <w:p w14:paraId="3BED384F" w14:textId="571C2B2A" w:rsidR="00D440B9" w:rsidRPr="003D42CE" w:rsidRDefault="00D440B9" w:rsidP="00D440B9">
      <w:pPr>
        <w:pStyle w:val="NoSpacing"/>
        <w:numPr>
          <w:ilvl w:val="0"/>
          <w:numId w:val="40"/>
        </w:numPr>
        <w:rPr>
          <w:rFonts w:ascii="Century Gothic" w:hAnsi="Century Gothic"/>
          <w:color w:val="7030A0"/>
        </w:rPr>
      </w:pPr>
      <w:r w:rsidRPr="003D42CE">
        <w:rPr>
          <w:rFonts w:ascii="Century Gothic" w:hAnsi="Century Gothic"/>
          <w:color w:val="7030A0"/>
        </w:rPr>
        <w:t xml:space="preserve">Commenting constructively on other children’s writing </w:t>
      </w:r>
    </w:p>
    <w:p w14:paraId="1695F090" w14:textId="0A1FBA03" w:rsidR="00D440B9" w:rsidRPr="003D42CE" w:rsidRDefault="00D440B9" w:rsidP="00D440B9">
      <w:pPr>
        <w:pStyle w:val="NoSpacing"/>
        <w:numPr>
          <w:ilvl w:val="0"/>
          <w:numId w:val="40"/>
        </w:numPr>
        <w:rPr>
          <w:rFonts w:ascii="Century Gothic" w:hAnsi="Century Gothic"/>
          <w:color w:val="7030A0"/>
        </w:rPr>
      </w:pPr>
      <w:r w:rsidRPr="003D42CE">
        <w:rPr>
          <w:rFonts w:ascii="Century Gothic" w:hAnsi="Century Gothic"/>
          <w:color w:val="7030A0"/>
        </w:rPr>
        <w:t xml:space="preserve">Editing and proof-reading to improve transcriptional features </w:t>
      </w:r>
    </w:p>
    <w:p w14:paraId="113A9131" w14:textId="0A826BCE" w:rsidR="00D440B9" w:rsidRPr="003D42CE" w:rsidRDefault="00D440B9" w:rsidP="00D440B9">
      <w:pPr>
        <w:pStyle w:val="NoSpacing"/>
        <w:numPr>
          <w:ilvl w:val="0"/>
          <w:numId w:val="40"/>
        </w:numPr>
        <w:rPr>
          <w:rFonts w:ascii="Century Gothic" w:hAnsi="Century Gothic"/>
          <w:color w:val="7030A0"/>
        </w:rPr>
      </w:pPr>
      <w:r w:rsidRPr="003D42CE">
        <w:rPr>
          <w:rFonts w:ascii="Century Gothic" w:hAnsi="Century Gothic"/>
          <w:color w:val="7030A0"/>
        </w:rPr>
        <w:t xml:space="preserve">Preparing work for presentation </w:t>
      </w:r>
    </w:p>
    <w:p w14:paraId="71DF83D0" w14:textId="0DC92914" w:rsidR="0078505B" w:rsidRPr="0078505B" w:rsidRDefault="006D5CEC" w:rsidP="0078505B">
      <w:pPr>
        <w:pStyle w:val="NoSpacing"/>
        <w:rPr>
          <w:rFonts w:ascii="Century Gothic" w:hAnsi="Century Gothic"/>
        </w:rPr>
      </w:pPr>
      <w:r w:rsidRPr="0078505B">
        <w:rPr>
          <w:rFonts w:ascii="Century Gothic" w:hAnsi="Century Gothic"/>
        </w:rPr>
        <w:t xml:space="preserve"> </w:t>
      </w:r>
    </w:p>
    <w:p w14:paraId="32D535FB" w14:textId="0D145504" w:rsidR="0078505B" w:rsidRPr="0078505B" w:rsidRDefault="0078505B" w:rsidP="0078505B">
      <w:pPr>
        <w:pStyle w:val="NoSpacing"/>
        <w:rPr>
          <w:rFonts w:ascii="Century Gothic" w:hAnsi="Century Gothic"/>
        </w:rPr>
      </w:pPr>
    </w:p>
    <w:p w14:paraId="6E20E85F" w14:textId="46DC840D" w:rsidR="009F6C3F" w:rsidRPr="001B198F" w:rsidRDefault="009F6C3F" w:rsidP="00C65125">
      <w:pPr>
        <w:pStyle w:val="NoSpacing"/>
        <w:rPr>
          <w:rFonts w:ascii="Century Gothic" w:hAnsi="Century Gothic"/>
          <w:b/>
          <w:bCs/>
          <w:color w:val="0000FF"/>
          <w:u w:val="single"/>
        </w:rPr>
      </w:pPr>
      <w:r w:rsidRPr="001B198F">
        <w:rPr>
          <w:rFonts w:ascii="Century Gothic" w:hAnsi="Century Gothic"/>
          <w:b/>
          <w:bCs/>
          <w:color w:val="0000FF"/>
          <w:u w:val="single"/>
        </w:rPr>
        <w:t xml:space="preserve">Grammar and Punctuation </w:t>
      </w:r>
    </w:p>
    <w:p w14:paraId="4DC18507" w14:textId="4E0B2990" w:rsidR="001D4547" w:rsidRPr="001D4547" w:rsidRDefault="00A6535D" w:rsidP="00C65125">
      <w:pPr>
        <w:pStyle w:val="NoSpacing"/>
        <w:rPr>
          <w:rFonts w:ascii="Century Gothic" w:hAnsi="Century Gothic"/>
          <w:b/>
          <w:bCs/>
          <w:color w:val="0000FF"/>
        </w:rPr>
      </w:pPr>
      <w:r>
        <w:rPr>
          <w:noProof/>
          <w:lang w:eastAsia="en-GB"/>
        </w:rPr>
        <w:drawing>
          <wp:anchor distT="0" distB="0" distL="114300" distR="114300" simplePos="0" relativeHeight="251666432" behindDoc="0" locked="0" layoutInCell="1" allowOverlap="1" wp14:anchorId="610EC86F" wp14:editId="70D4951C">
            <wp:simplePos x="0" y="0"/>
            <wp:positionH relativeFrom="column">
              <wp:posOffset>70485</wp:posOffset>
            </wp:positionH>
            <wp:positionV relativeFrom="paragraph">
              <wp:posOffset>115570</wp:posOffset>
            </wp:positionV>
            <wp:extent cx="1685925" cy="1123950"/>
            <wp:effectExtent l="0" t="0" r="9525" b="0"/>
            <wp:wrapThrough wrapText="bothSides">
              <wp:wrapPolygon edited="0">
                <wp:start x="0" y="0"/>
                <wp:lineTo x="0" y="21234"/>
                <wp:lineTo x="21478" y="21234"/>
                <wp:lineTo x="21478" y="0"/>
                <wp:lineTo x="0" y="0"/>
              </wp:wrapPolygon>
            </wp:wrapThrough>
            <wp:docPr id="6" name="Picture 6" descr="Conquer colons, vanquish verbs and dominate determiners with n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quer colons, vanquish verbs and dominate determiners with new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786AD" w14:textId="3BF20088" w:rsidR="008E6D9E" w:rsidRDefault="00445055" w:rsidP="00C65125">
      <w:pPr>
        <w:pStyle w:val="NoSpacing"/>
        <w:rPr>
          <w:rFonts w:ascii="Century Gothic" w:hAnsi="Century Gothic"/>
        </w:rPr>
      </w:pPr>
      <w:r w:rsidRPr="00C65125">
        <w:rPr>
          <w:rFonts w:ascii="Century Gothic" w:hAnsi="Century Gothic"/>
        </w:rPr>
        <w:t xml:space="preserve"> </w:t>
      </w:r>
      <w:r w:rsidR="009F6C3F" w:rsidRPr="00C65125">
        <w:rPr>
          <w:rFonts w:ascii="Century Gothic" w:hAnsi="Century Gothic"/>
        </w:rPr>
        <w:t xml:space="preserve">Grammar and punctuation teaching is most effective when it is short, sharp and frequent. </w:t>
      </w:r>
    </w:p>
    <w:p w14:paraId="3860116A" w14:textId="45364B33" w:rsidR="00835393" w:rsidRDefault="009F6C3F" w:rsidP="00C65125">
      <w:pPr>
        <w:pStyle w:val="NoSpacing"/>
        <w:rPr>
          <w:rFonts w:ascii="Century Gothic" w:hAnsi="Century Gothic"/>
        </w:rPr>
      </w:pPr>
      <w:r w:rsidRPr="00C65125">
        <w:rPr>
          <w:rFonts w:ascii="Century Gothic" w:hAnsi="Century Gothic"/>
        </w:rPr>
        <w:t>Word and sentence games encourage children to enjoy playing with language and to experiment with different constructions</w:t>
      </w:r>
      <w:r w:rsidR="004150A0">
        <w:rPr>
          <w:rFonts w:ascii="Century Gothic" w:hAnsi="Century Gothic"/>
        </w:rPr>
        <w:t>,</w:t>
      </w:r>
      <w:r w:rsidRPr="00C65125">
        <w:rPr>
          <w:rFonts w:ascii="Century Gothic" w:hAnsi="Century Gothic"/>
        </w:rPr>
        <w:t xml:space="preserve"> that they may then apply in their independent writing. </w:t>
      </w:r>
      <w:r w:rsidR="004150A0">
        <w:rPr>
          <w:rFonts w:ascii="Century Gothic" w:hAnsi="Century Gothic"/>
        </w:rPr>
        <w:t>For c</w:t>
      </w:r>
      <w:r w:rsidRPr="00C65125">
        <w:rPr>
          <w:rFonts w:ascii="Century Gothic" w:hAnsi="Century Gothic"/>
        </w:rPr>
        <w:t xml:space="preserve">hildren </w:t>
      </w:r>
      <w:r w:rsidR="004150A0">
        <w:rPr>
          <w:rFonts w:ascii="Century Gothic" w:hAnsi="Century Gothic"/>
        </w:rPr>
        <w:t xml:space="preserve">to </w:t>
      </w:r>
      <w:r w:rsidRPr="00C65125">
        <w:rPr>
          <w:rFonts w:ascii="Century Gothic" w:hAnsi="Century Gothic"/>
        </w:rPr>
        <w:t xml:space="preserve">make progress as writers, they need to develop 4 key elements of their writing that are transferable across all writing genres. </w:t>
      </w:r>
    </w:p>
    <w:p w14:paraId="7F7F7E91" w14:textId="1195BC28" w:rsidR="009F6C3F" w:rsidRPr="00C65125" w:rsidRDefault="009F6C3F" w:rsidP="00C65125">
      <w:pPr>
        <w:pStyle w:val="NoSpacing"/>
        <w:rPr>
          <w:rFonts w:ascii="Century Gothic" w:hAnsi="Century Gothic"/>
        </w:rPr>
      </w:pPr>
      <w:r w:rsidRPr="00C65125">
        <w:rPr>
          <w:rFonts w:ascii="Century Gothic" w:hAnsi="Century Gothic"/>
        </w:rPr>
        <w:t xml:space="preserve">These are: </w:t>
      </w:r>
    </w:p>
    <w:p w14:paraId="59277CD5" w14:textId="20BE44F3" w:rsidR="009F6C3F" w:rsidRPr="008F5A6D" w:rsidRDefault="009F6C3F" w:rsidP="00835393">
      <w:pPr>
        <w:pStyle w:val="NoSpacing"/>
        <w:numPr>
          <w:ilvl w:val="0"/>
          <w:numId w:val="42"/>
        </w:numPr>
        <w:rPr>
          <w:rFonts w:ascii="Century Gothic" w:hAnsi="Century Gothic"/>
          <w:color w:val="7030A0"/>
        </w:rPr>
      </w:pPr>
      <w:r w:rsidRPr="008F5A6D">
        <w:rPr>
          <w:rFonts w:ascii="Century Gothic" w:hAnsi="Century Gothic"/>
          <w:color w:val="7030A0"/>
        </w:rPr>
        <w:t xml:space="preserve">Vocabulary (making ambitious language choices, carefully selecting adjectives, adverbs and verbs for specific purposes) </w:t>
      </w:r>
    </w:p>
    <w:p w14:paraId="5AECD078" w14:textId="3E67DCB1" w:rsidR="009F6C3F" w:rsidRPr="008F5A6D" w:rsidRDefault="009F6C3F" w:rsidP="00835393">
      <w:pPr>
        <w:pStyle w:val="NoSpacing"/>
        <w:numPr>
          <w:ilvl w:val="0"/>
          <w:numId w:val="42"/>
        </w:numPr>
        <w:rPr>
          <w:rFonts w:ascii="Century Gothic" w:hAnsi="Century Gothic"/>
          <w:color w:val="7030A0"/>
        </w:rPr>
      </w:pPr>
      <w:r w:rsidRPr="008F5A6D">
        <w:rPr>
          <w:rFonts w:ascii="Century Gothic" w:hAnsi="Century Gothic"/>
          <w:color w:val="7030A0"/>
        </w:rPr>
        <w:t>Con</w:t>
      </w:r>
      <w:r w:rsidR="0033114F" w:rsidRPr="008F5A6D">
        <w:rPr>
          <w:rFonts w:ascii="Century Gothic" w:hAnsi="Century Gothic"/>
          <w:color w:val="7030A0"/>
        </w:rPr>
        <w:t>junctions</w:t>
      </w:r>
      <w:r w:rsidRPr="008F5A6D">
        <w:rPr>
          <w:rFonts w:ascii="Century Gothic" w:hAnsi="Century Gothic"/>
          <w:color w:val="7030A0"/>
        </w:rPr>
        <w:t xml:space="preserve"> (using a range of conjunctions to form complex sentences) </w:t>
      </w:r>
    </w:p>
    <w:p w14:paraId="4A06644F" w14:textId="7993C4F6" w:rsidR="009F6C3F" w:rsidRPr="008F5A6D" w:rsidRDefault="009F6C3F" w:rsidP="00835393">
      <w:pPr>
        <w:pStyle w:val="NoSpacing"/>
        <w:numPr>
          <w:ilvl w:val="0"/>
          <w:numId w:val="42"/>
        </w:numPr>
        <w:rPr>
          <w:rFonts w:ascii="Century Gothic" w:hAnsi="Century Gothic"/>
          <w:color w:val="7030A0"/>
        </w:rPr>
      </w:pPr>
      <w:r w:rsidRPr="008F5A6D">
        <w:rPr>
          <w:rFonts w:ascii="Century Gothic" w:hAnsi="Century Gothic"/>
          <w:color w:val="7030A0"/>
        </w:rPr>
        <w:t>Openers (starting sentences in different ways, including using adverbs, time phrases and</w:t>
      </w:r>
      <w:r w:rsidR="004150A0">
        <w:rPr>
          <w:rFonts w:ascii="Century Gothic" w:hAnsi="Century Gothic"/>
          <w:color w:val="7030A0"/>
        </w:rPr>
        <w:t xml:space="preserve"> ‘ed’,</w:t>
      </w:r>
      <w:r w:rsidRPr="008F5A6D">
        <w:rPr>
          <w:rFonts w:ascii="Century Gothic" w:hAnsi="Century Gothic"/>
          <w:color w:val="7030A0"/>
        </w:rPr>
        <w:t xml:space="preserve"> ‘</w:t>
      </w:r>
      <w:proofErr w:type="spellStart"/>
      <w:r w:rsidRPr="008F5A6D">
        <w:rPr>
          <w:rFonts w:ascii="Century Gothic" w:hAnsi="Century Gothic"/>
          <w:color w:val="7030A0"/>
        </w:rPr>
        <w:t>ing</w:t>
      </w:r>
      <w:proofErr w:type="spellEnd"/>
      <w:r w:rsidRPr="008F5A6D">
        <w:rPr>
          <w:rFonts w:ascii="Century Gothic" w:hAnsi="Century Gothic"/>
          <w:color w:val="7030A0"/>
        </w:rPr>
        <w:t>’</w:t>
      </w:r>
      <w:r w:rsidR="004150A0">
        <w:rPr>
          <w:rFonts w:ascii="Century Gothic" w:hAnsi="Century Gothic"/>
          <w:color w:val="7030A0"/>
        </w:rPr>
        <w:t xml:space="preserve"> and simile</w:t>
      </w:r>
      <w:r w:rsidRPr="008F5A6D">
        <w:rPr>
          <w:rFonts w:ascii="Century Gothic" w:hAnsi="Century Gothic"/>
          <w:color w:val="7030A0"/>
        </w:rPr>
        <w:t xml:space="preserve"> clauses) </w:t>
      </w:r>
    </w:p>
    <w:p w14:paraId="55D3F884" w14:textId="34F8104C" w:rsidR="0078505B" w:rsidRPr="00B0392C" w:rsidRDefault="009F6C3F" w:rsidP="009F6C3F">
      <w:pPr>
        <w:pStyle w:val="NoSpacing"/>
        <w:numPr>
          <w:ilvl w:val="0"/>
          <w:numId w:val="42"/>
        </w:numPr>
        <w:rPr>
          <w:rFonts w:ascii="Century Gothic" w:hAnsi="Century Gothic"/>
          <w:color w:val="7030A0"/>
        </w:rPr>
      </w:pPr>
      <w:r w:rsidRPr="008F5A6D">
        <w:rPr>
          <w:rFonts w:ascii="Century Gothic" w:hAnsi="Century Gothic"/>
          <w:color w:val="7030A0"/>
        </w:rPr>
        <w:t>Punctuation (steadily broadening the range of punctuation used, exemplified in the ‘Punctuation Pyramid</w:t>
      </w:r>
      <w:r w:rsidR="004150A0">
        <w:rPr>
          <w:rFonts w:ascii="Century Gothic" w:hAnsi="Century Gothic"/>
          <w:color w:val="7030A0"/>
        </w:rPr>
        <w:t>.</w:t>
      </w:r>
      <w:r w:rsidRPr="008F5A6D">
        <w:rPr>
          <w:rFonts w:ascii="Century Gothic" w:hAnsi="Century Gothic"/>
          <w:color w:val="7030A0"/>
        </w:rPr>
        <w:t xml:space="preserve">’) </w:t>
      </w:r>
      <w:r w:rsidRPr="002C0CD9">
        <w:rPr>
          <w:rFonts w:ascii="Century Gothic" w:hAnsi="Century Gothic" w:cs="Calibri"/>
          <w:color w:val="7030A0"/>
          <w:sz w:val="23"/>
          <w:szCs w:val="23"/>
        </w:rPr>
        <w:t>Accuracy in basic punctuation (capital letters and full stops) is given a high priority throughout the school. Explicit teaching may be needed, even for older children, on what a sentence is and how to punctuate it accurately.</w:t>
      </w:r>
    </w:p>
    <w:p w14:paraId="5151BA3D" w14:textId="6DF13D48" w:rsidR="00A9055B" w:rsidRDefault="00A9055B" w:rsidP="00A9055B">
      <w:pPr>
        <w:pStyle w:val="NoSpacing"/>
        <w:rPr>
          <w:rFonts w:ascii="Century Gothic" w:hAnsi="Century Gothic"/>
        </w:rPr>
      </w:pPr>
    </w:p>
    <w:p w14:paraId="39368C4A" w14:textId="613880B9" w:rsidR="0096094B" w:rsidRPr="001B198F" w:rsidRDefault="0096094B" w:rsidP="0096094B">
      <w:pPr>
        <w:pStyle w:val="NoSpacing"/>
        <w:rPr>
          <w:rFonts w:ascii="Century Gothic" w:hAnsi="Century Gothic"/>
          <w:b/>
          <w:bCs/>
          <w:color w:val="0000FF"/>
          <w:u w:val="single"/>
        </w:rPr>
      </w:pPr>
      <w:r w:rsidRPr="001B198F">
        <w:rPr>
          <w:rFonts w:ascii="Century Gothic" w:hAnsi="Century Gothic"/>
          <w:b/>
          <w:bCs/>
          <w:color w:val="0000FF"/>
          <w:u w:val="single"/>
        </w:rPr>
        <w:t xml:space="preserve">Handwriting: </w:t>
      </w:r>
    </w:p>
    <w:p w14:paraId="53208C45" w14:textId="46A6FE9A" w:rsidR="001B198F" w:rsidRDefault="004F7D47" w:rsidP="0096094B">
      <w:pPr>
        <w:pStyle w:val="NoSpacing"/>
        <w:rPr>
          <w:rFonts w:ascii="Century Gothic" w:hAnsi="Century Gothic"/>
        </w:rPr>
      </w:pPr>
      <w:r>
        <w:rPr>
          <w:noProof/>
          <w:lang w:eastAsia="en-GB"/>
        </w:rPr>
        <w:drawing>
          <wp:anchor distT="0" distB="0" distL="114300" distR="114300" simplePos="0" relativeHeight="251664384" behindDoc="0" locked="0" layoutInCell="1" allowOverlap="1" wp14:anchorId="61BAAE7C" wp14:editId="70473E6A">
            <wp:simplePos x="0" y="0"/>
            <wp:positionH relativeFrom="margin">
              <wp:align>right</wp:align>
            </wp:positionH>
            <wp:positionV relativeFrom="paragraph">
              <wp:posOffset>33020</wp:posOffset>
            </wp:positionV>
            <wp:extent cx="1738630" cy="1114425"/>
            <wp:effectExtent l="0" t="0" r="0" b="9525"/>
            <wp:wrapThrough wrapText="bothSides">
              <wp:wrapPolygon edited="0">
                <wp:start x="0" y="0"/>
                <wp:lineTo x="0" y="21415"/>
                <wp:lineTo x="21300" y="21415"/>
                <wp:lineTo x="21300" y="0"/>
                <wp:lineTo x="0" y="0"/>
              </wp:wrapPolygon>
            </wp:wrapThrough>
            <wp:docPr id="4" name="Picture 4" descr="Free Handwriting Cliparts,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Handwriting Cliparts, Download Free Clip Art, Free Clip Art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863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741BC" w14:textId="24310A94" w:rsidR="001B198F" w:rsidRPr="0096094B" w:rsidRDefault="001B198F" w:rsidP="0096094B">
      <w:pPr>
        <w:pStyle w:val="NoSpacing"/>
        <w:rPr>
          <w:rFonts w:ascii="Century Gothic" w:hAnsi="Century Gothic"/>
        </w:rPr>
      </w:pPr>
      <w:r>
        <w:rPr>
          <w:rFonts w:ascii="Century Gothic" w:hAnsi="Century Gothic"/>
        </w:rPr>
        <w:t>Aims:</w:t>
      </w:r>
    </w:p>
    <w:p w14:paraId="6322821B" w14:textId="4F4EC075" w:rsidR="0096094B" w:rsidRPr="001B198F" w:rsidRDefault="0096094B" w:rsidP="001B198F">
      <w:pPr>
        <w:pStyle w:val="NoSpacing"/>
        <w:numPr>
          <w:ilvl w:val="0"/>
          <w:numId w:val="44"/>
        </w:numPr>
        <w:rPr>
          <w:rFonts w:ascii="Century Gothic" w:hAnsi="Century Gothic"/>
          <w:color w:val="7030A0"/>
        </w:rPr>
      </w:pPr>
      <w:r w:rsidRPr="001B198F">
        <w:rPr>
          <w:rFonts w:ascii="Century Gothic" w:hAnsi="Century Gothic"/>
          <w:color w:val="7030A0"/>
        </w:rPr>
        <w:t xml:space="preserve">To develop a sense of pride, pleasure and enjoyment in their handwriting </w:t>
      </w:r>
    </w:p>
    <w:p w14:paraId="3DE639DF" w14:textId="671FD0C1" w:rsidR="0096094B" w:rsidRPr="001B198F" w:rsidRDefault="0096094B" w:rsidP="001B198F">
      <w:pPr>
        <w:pStyle w:val="NoSpacing"/>
        <w:numPr>
          <w:ilvl w:val="0"/>
          <w:numId w:val="44"/>
        </w:numPr>
        <w:rPr>
          <w:rFonts w:ascii="Century Gothic" w:hAnsi="Century Gothic"/>
          <w:color w:val="7030A0"/>
        </w:rPr>
      </w:pPr>
      <w:r w:rsidRPr="001B198F">
        <w:rPr>
          <w:rFonts w:ascii="Century Gothic" w:hAnsi="Century Gothic"/>
          <w:color w:val="7030A0"/>
        </w:rPr>
        <w:t xml:space="preserve">To adopt fluent, legible and joined handwriting </w:t>
      </w:r>
    </w:p>
    <w:p w14:paraId="444707B6" w14:textId="504905DA" w:rsidR="0096094B" w:rsidRPr="001B198F" w:rsidRDefault="0096094B" w:rsidP="001B198F">
      <w:pPr>
        <w:pStyle w:val="NoSpacing"/>
        <w:numPr>
          <w:ilvl w:val="0"/>
          <w:numId w:val="44"/>
        </w:numPr>
        <w:rPr>
          <w:rFonts w:ascii="Century Gothic" w:hAnsi="Century Gothic"/>
          <w:color w:val="7030A0"/>
        </w:rPr>
      </w:pPr>
      <w:r w:rsidRPr="001B198F">
        <w:rPr>
          <w:rFonts w:ascii="Century Gothic" w:hAnsi="Century Gothic"/>
          <w:color w:val="7030A0"/>
        </w:rPr>
        <w:t xml:space="preserve">To adapt lettering styles for different purposes </w:t>
      </w:r>
    </w:p>
    <w:p w14:paraId="73FFB9F0" w14:textId="77777777" w:rsidR="0096094B" w:rsidRPr="0096094B" w:rsidRDefault="0096094B" w:rsidP="0096094B">
      <w:pPr>
        <w:pStyle w:val="NoSpacing"/>
        <w:rPr>
          <w:rFonts w:ascii="Century Gothic" w:hAnsi="Century Gothic"/>
        </w:rPr>
      </w:pPr>
    </w:p>
    <w:p w14:paraId="27C444FF" w14:textId="77777777" w:rsidR="001B198F" w:rsidRDefault="0096094B" w:rsidP="0096094B">
      <w:pPr>
        <w:pStyle w:val="NoSpacing"/>
        <w:rPr>
          <w:rFonts w:ascii="Century Gothic" w:hAnsi="Century Gothic"/>
        </w:rPr>
      </w:pPr>
      <w:r w:rsidRPr="0096094B">
        <w:rPr>
          <w:rFonts w:ascii="Century Gothic" w:hAnsi="Century Gothic"/>
        </w:rPr>
        <w:t xml:space="preserve">Children in KS1 and the Early Years use pencil. </w:t>
      </w:r>
    </w:p>
    <w:p w14:paraId="1E69F96E" w14:textId="0C52FA3A" w:rsidR="00F052F3" w:rsidRDefault="0096094B" w:rsidP="0096094B">
      <w:pPr>
        <w:pStyle w:val="NoSpacing"/>
        <w:rPr>
          <w:rFonts w:ascii="Century Gothic" w:hAnsi="Century Gothic"/>
        </w:rPr>
      </w:pPr>
      <w:r w:rsidRPr="0096094B">
        <w:rPr>
          <w:rFonts w:ascii="Century Gothic" w:hAnsi="Century Gothic"/>
        </w:rPr>
        <w:t xml:space="preserve">In Year 3, children are progressively introduced to handwriting pens when ready. </w:t>
      </w:r>
    </w:p>
    <w:p w14:paraId="334FF998" w14:textId="6053DC0C" w:rsidR="00F052F3" w:rsidRDefault="0096094B" w:rsidP="0096094B">
      <w:pPr>
        <w:pStyle w:val="NoSpacing"/>
        <w:rPr>
          <w:rFonts w:ascii="Century Gothic" w:hAnsi="Century Gothic"/>
        </w:rPr>
      </w:pPr>
      <w:r w:rsidRPr="0096094B">
        <w:rPr>
          <w:rFonts w:ascii="Century Gothic" w:hAnsi="Century Gothic"/>
        </w:rPr>
        <w:t xml:space="preserve">By the end of Year </w:t>
      </w:r>
      <w:r w:rsidR="006D7322">
        <w:rPr>
          <w:rFonts w:ascii="Century Gothic" w:hAnsi="Century Gothic"/>
        </w:rPr>
        <w:t>4</w:t>
      </w:r>
      <w:r w:rsidRPr="0096094B">
        <w:rPr>
          <w:rFonts w:ascii="Century Gothic" w:hAnsi="Century Gothic"/>
        </w:rPr>
        <w:t xml:space="preserve">, all children should be writing in pen. </w:t>
      </w:r>
    </w:p>
    <w:p w14:paraId="348D30D0" w14:textId="34D9DA1C" w:rsidR="0096094B" w:rsidRDefault="0096094B" w:rsidP="0096094B">
      <w:pPr>
        <w:pStyle w:val="NoSpacing"/>
        <w:rPr>
          <w:rFonts w:ascii="Century Gothic" w:hAnsi="Century Gothic"/>
        </w:rPr>
      </w:pPr>
      <w:r w:rsidRPr="0096094B">
        <w:rPr>
          <w:rFonts w:ascii="Century Gothic" w:hAnsi="Century Gothic"/>
        </w:rPr>
        <w:t>Cross-curricular opportunities are used to provide real purposes for using handwriting skills. The motor skills</w:t>
      </w:r>
      <w:r w:rsidR="004150A0">
        <w:rPr>
          <w:rFonts w:ascii="Century Gothic" w:hAnsi="Century Gothic"/>
        </w:rPr>
        <w:t>,</w:t>
      </w:r>
      <w:r w:rsidRPr="0096094B">
        <w:rPr>
          <w:rFonts w:ascii="Century Gothic" w:hAnsi="Century Gothic"/>
        </w:rPr>
        <w:t xml:space="preserve"> necessary for handwriting</w:t>
      </w:r>
      <w:r w:rsidR="004150A0">
        <w:rPr>
          <w:rFonts w:ascii="Century Gothic" w:hAnsi="Century Gothic"/>
        </w:rPr>
        <w:t>,</w:t>
      </w:r>
      <w:r w:rsidRPr="0096094B">
        <w:rPr>
          <w:rFonts w:ascii="Century Gothic" w:hAnsi="Century Gothic"/>
        </w:rPr>
        <w:t xml:space="preserve"> will also be developed in Art</w:t>
      </w:r>
      <w:r w:rsidR="005725D4">
        <w:rPr>
          <w:rFonts w:ascii="Century Gothic" w:hAnsi="Century Gothic"/>
        </w:rPr>
        <w:t xml:space="preserve"> &amp; Design</w:t>
      </w:r>
      <w:r w:rsidRPr="0096094B">
        <w:rPr>
          <w:rFonts w:ascii="Century Gothic" w:hAnsi="Century Gothic"/>
        </w:rPr>
        <w:t>, D</w:t>
      </w:r>
      <w:r w:rsidR="005725D4">
        <w:rPr>
          <w:rFonts w:ascii="Century Gothic" w:hAnsi="Century Gothic"/>
        </w:rPr>
        <w:t xml:space="preserve">esign </w:t>
      </w:r>
      <w:r w:rsidRPr="0096094B">
        <w:rPr>
          <w:rFonts w:ascii="Century Gothic" w:hAnsi="Century Gothic"/>
        </w:rPr>
        <w:t>&amp;</w:t>
      </w:r>
      <w:r w:rsidR="005725D4">
        <w:rPr>
          <w:rFonts w:ascii="Century Gothic" w:hAnsi="Century Gothic"/>
        </w:rPr>
        <w:t xml:space="preserve"> </w:t>
      </w:r>
      <w:r w:rsidRPr="0096094B">
        <w:rPr>
          <w:rFonts w:ascii="Century Gothic" w:hAnsi="Century Gothic"/>
        </w:rPr>
        <w:t>T</w:t>
      </w:r>
      <w:r w:rsidR="005725D4">
        <w:rPr>
          <w:rFonts w:ascii="Century Gothic" w:hAnsi="Century Gothic"/>
        </w:rPr>
        <w:t xml:space="preserve">echnology </w:t>
      </w:r>
      <w:r w:rsidRPr="0096094B">
        <w:rPr>
          <w:rFonts w:ascii="Century Gothic" w:hAnsi="Century Gothic"/>
        </w:rPr>
        <w:t>and P</w:t>
      </w:r>
      <w:r w:rsidR="005725D4">
        <w:rPr>
          <w:rFonts w:ascii="Century Gothic" w:hAnsi="Century Gothic"/>
        </w:rPr>
        <w:t>hysical</w:t>
      </w:r>
      <w:r w:rsidR="003E21FE">
        <w:rPr>
          <w:rFonts w:ascii="Century Gothic" w:hAnsi="Century Gothic"/>
        </w:rPr>
        <w:t xml:space="preserve"> </w:t>
      </w:r>
      <w:r w:rsidRPr="0096094B">
        <w:rPr>
          <w:rFonts w:ascii="Century Gothic" w:hAnsi="Century Gothic"/>
        </w:rPr>
        <w:t>E</w:t>
      </w:r>
      <w:r w:rsidR="003E21FE">
        <w:rPr>
          <w:rFonts w:ascii="Century Gothic" w:hAnsi="Century Gothic"/>
        </w:rPr>
        <w:t xml:space="preserve">ducation. </w:t>
      </w:r>
    </w:p>
    <w:p w14:paraId="0AEFA873" w14:textId="7B030C5C" w:rsidR="00B0770C" w:rsidRPr="0096094B" w:rsidRDefault="00B0770C" w:rsidP="0096094B">
      <w:pPr>
        <w:pStyle w:val="NoSpacing"/>
        <w:rPr>
          <w:rFonts w:ascii="Century Gothic" w:hAnsi="Century Gothic"/>
        </w:rPr>
      </w:pPr>
    </w:p>
    <w:p w14:paraId="579AE845" w14:textId="2F8C58C9" w:rsidR="001E162F" w:rsidRPr="001E162F" w:rsidRDefault="0096094B" w:rsidP="001E162F">
      <w:pPr>
        <w:pStyle w:val="Default"/>
        <w:rPr>
          <w:rFonts w:ascii="Century Gothic" w:hAnsi="Century Gothic"/>
          <w:sz w:val="22"/>
          <w:szCs w:val="22"/>
        </w:rPr>
      </w:pPr>
      <w:r w:rsidRPr="003E21FE">
        <w:rPr>
          <w:rFonts w:ascii="Century Gothic" w:hAnsi="Century Gothic"/>
          <w:sz w:val="22"/>
          <w:szCs w:val="22"/>
        </w:rPr>
        <w:t xml:space="preserve">Children will need guidance as to the best way to orientate the paper on which they will be writing, particularly if they are left-handed. Left-handed children should sit on the left or beside another left-handed child when paired. In </w:t>
      </w:r>
      <w:r w:rsidR="00F052F3" w:rsidRPr="003E21FE">
        <w:rPr>
          <w:rFonts w:ascii="Century Gothic" w:hAnsi="Century Gothic"/>
          <w:sz w:val="22"/>
          <w:szCs w:val="22"/>
        </w:rPr>
        <w:t>addition,</w:t>
      </w:r>
      <w:r w:rsidRPr="003E21FE">
        <w:rPr>
          <w:rFonts w:ascii="Century Gothic" w:hAnsi="Century Gothic"/>
          <w:sz w:val="22"/>
          <w:szCs w:val="22"/>
        </w:rPr>
        <w:t xml:space="preserve"> they may benefit from the use of a pencil grip. Particular attention is paid to handwriting in the final draft of a piece of</w:t>
      </w:r>
      <w:r w:rsidR="001E162F" w:rsidRPr="003E21FE">
        <w:rPr>
          <w:rFonts w:ascii="Century Gothic" w:hAnsi="Century Gothic"/>
          <w:sz w:val="22"/>
          <w:szCs w:val="22"/>
        </w:rPr>
        <w:t xml:space="preserve"> written w</w:t>
      </w:r>
      <w:r w:rsidR="001E162F" w:rsidRPr="001E162F">
        <w:rPr>
          <w:rFonts w:ascii="Century Gothic" w:hAnsi="Century Gothic"/>
          <w:sz w:val="22"/>
          <w:szCs w:val="22"/>
        </w:rPr>
        <w:t xml:space="preserve">ork, especially in KS2. All pupils should be using joined writing throughout KS2. </w:t>
      </w:r>
    </w:p>
    <w:p w14:paraId="4CF12F83" w14:textId="0126D8F0" w:rsidR="00284CFC" w:rsidRPr="001E162F" w:rsidRDefault="00284CFC" w:rsidP="001E162F">
      <w:pPr>
        <w:pStyle w:val="NoSpacing"/>
        <w:rPr>
          <w:rFonts w:ascii="Century Gothic" w:hAnsi="Century Gothic"/>
          <w:sz w:val="20"/>
          <w:szCs w:val="20"/>
        </w:rPr>
      </w:pPr>
    </w:p>
    <w:p w14:paraId="0EA665B8" w14:textId="46287BC9" w:rsidR="00FC6EDC" w:rsidRPr="00FC6EDC" w:rsidRDefault="00FC6EDC" w:rsidP="002442C6">
      <w:pPr>
        <w:pStyle w:val="NoSpacing"/>
        <w:rPr>
          <w:rFonts w:ascii="Century Gothic" w:hAnsi="Century Gothic"/>
        </w:rPr>
      </w:pPr>
    </w:p>
    <w:p w14:paraId="50D56C29" w14:textId="33C7768C" w:rsidR="009A334E" w:rsidRDefault="009A334E" w:rsidP="009A334E">
      <w:pPr>
        <w:pStyle w:val="NoSpacing"/>
        <w:rPr>
          <w:rFonts w:ascii="Century Gothic" w:hAnsi="Century Gothic"/>
          <w:b/>
          <w:bCs/>
          <w:color w:val="660066"/>
          <w:u w:val="single"/>
        </w:rPr>
      </w:pPr>
      <w:r>
        <w:rPr>
          <w:rFonts w:ascii="Century Gothic" w:hAnsi="Century Gothic"/>
          <w:b/>
          <w:bCs/>
          <w:color w:val="660066"/>
          <w:u w:val="single"/>
        </w:rPr>
        <w:t>PARENTAL INVOLVEMENT:</w:t>
      </w:r>
    </w:p>
    <w:p w14:paraId="6228A928" w14:textId="57FA61E6" w:rsidR="009A334E" w:rsidRDefault="009A334E" w:rsidP="009A334E">
      <w:pPr>
        <w:pStyle w:val="NoSpacing"/>
        <w:rPr>
          <w:rFonts w:ascii="Century Gothic" w:hAnsi="Century Gothic"/>
          <w:b/>
          <w:bCs/>
          <w:color w:val="660066"/>
          <w:u w:val="single"/>
        </w:rPr>
      </w:pPr>
    </w:p>
    <w:p w14:paraId="5937A1F9" w14:textId="55F7B39F" w:rsidR="002442C6" w:rsidRPr="00A9055B" w:rsidRDefault="009A334E" w:rsidP="002442C6">
      <w:pPr>
        <w:pStyle w:val="NoSpacing"/>
        <w:rPr>
          <w:rFonts w:ascii="Century Gothic" w:hAnsi="Century Gothic"/>
        </w:rPr>
      </w:pPr>
      <w:r w:rsidRPr="009A334E">
        <w:rPr>
          <w:rFonts w:ascii="Century Gothic" w:hAnsi="Century Gothic"/>
        </w:rPr>
        <w:t xml:space="preserve">At Our Lady of Lourdes, we strive to develop and encourage a strong partnership between home and school. It is our policy </w:t>
      </w:r>
      <w:r w:rsidR="005B7420">
        <w:rPr>
          <w:rFonts w:ascii="Century Gothic" w:hAnsi="Century Gothic"/>
        </w:rPr>
        <w:t xml:space="preserve">to encourage our parents </w:t>
      </w:r>
      <w:r w:rsidR="00A9055B">
        <w:rPr>
          <w:rFonts w:ascii="Century Gothic" w:hAnsi="Century Gothic"/>
        </w:rPr>
        <w:t xml:space="preserve">to </w:t>
      </w:r>
      <w:r w:rsidR="005B7420" w:rsidRPr="00A9055B">
        <w:rPr>
          <w:rFonts w:ascii="Century Gothic" w:hAnsi="Century Gothic"/>
          <w:sz w:val="23"/>
          <w:szCs w:val="23"/>
        </w:rPr>
        <w:t>participate in their children’s writing development through homework</w:t>
      </w:r>
      <w:r w:rsidR="00A9055B">
        <w:rPr>
          <w:rFonts w:ascii="Century Gothic" w:hAnsi="Century Gothic"/>
          <w:sz w:val="23"/>
          <w:szCs w:val="23"/>
        </w:rPr>
        <w:t xml:space="preserve">. </w:t>
      </w:r>
    </w:p>
    <w:p w14:paraId="4A14B488" w14:textId="7FFCB443" w:rsidR="003630CD" w:rsidRDefault="003630CD" w:rsidP="00290E4F">
      <w:pPr>
        <w:pStyle w:val="NoSpacing"/>
        <w:rPr>
          <w:rFonts w:ascii="Century Gothic" w:hAnsi="Century Gothic"/>
          <w:color w:val="0070C0"/>
        </w:rPr>
      </w:pPr>
    </w:p>
    <w:p w14:paraId="486047E2" w14:textId="1C9C603C" w:rsidR="002B3A15" w:rsidRDefault="00C4568E" w:rsidP="002B3A15">
      <w:pPr>
        <w:pStyle w:val="NoSpacing"/>
        <w:rPr>
          <w:rFonts w:ascii="Century Gothic" w:hAnsi="Century Gothic"/>
          <w:b/>
          <w:bCs/>
          <w:color w:val="660066"/>
          <w:u w:val="single"/>
        </w:rPr>
      </w:pPr>
      <w:r>
        <w:rPr>
          <w:noProof/>
          <w:lang w:eastAsia="en-GB"/>
        </w:rPr>
        <w:drawing>
          <wp:anchor distT="0" distB="0" distL="114300" distR="114300" simplePos="0" relativeHeight="251663360" behindDoc="0" locked="0" layoutInCell="1" allowOverlap="1" wp14:anchorId="20A1B112" wp14:editId="2240E64C">
            <wp:simplePos x="0" y="0"/>
            <wp:positionH relativeFrom="margin">
              <wp:align>left</wp:align>
            </wp:positionH>
            <wp:positionV relativeFrom="paragraph">
              <wp:posOffset>10160</wp:posOffset>
            </wp:positionV>
            <wp:extent cx="1880307" cy="1057275"/>
            <wp:effectExtent l="0" t="0" r="5715" b="0"/>
            <wp:wrapThrough wrapText="bothSides">
              <wp:wrapPolygon edited="0">
                <wp:start x="0" y="0"/>
                <wp:lineTo x="0" y="21016"/>
                <wp:lineTo x="21447" y="21016"/>
                <wp:lineTo x="21447" y="0"/>
                <wp:lineTo x="0" y="0"/>
              </wp:wrapPolygon>
            </wp:wrapThrough>
            <wp:docPr id="3" name="Picture 3" descr="May 2015 – From sheep to shepherd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2015 – From sheep to shepherdes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80307"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A15">
        <w:rPr>
          <w:rFonts w:ascii="Century Gothic" w:hAnsi="Century Gothic"/>
          <w:b/>
          <w:bCs/>
          <w:color w:val="660066"/>
          <w:u w:val="single"/>
        </w:rPr>
        <w:t>DISPLAY:</w:t>
      </w:r>
    </w:p>
    <w:p w14:paraId="747E155A" w14:textId="5CAA878E" w:rsidR="00B4454D" w:rsidRDefault="00B4454D" w:rsidP="002B3A15">
      <w:pPr>
        <w:pStyle w:val="NoSpacing"/>
        <w:rPr>
          <w:rFonts w:ascii="Century Gothic" w:hAnsi="Century Gothic"/>
        </w:rPr>
      </w:pPr>
    </w:p>
    <w:p w14:paraId="16FB51A8" w14:textId="57BBD243" w:rsidR="00B4454D" w:rsidRDefault="00C4568E" w:rsidP="00B4454D">
      <w:pPr>
        <w:pStyle w:val="NoSpacing"/>
        <w:rPr>
          <w:rFonts w:ascii="Century Gothic" w:hAnsi="Century Gothic"/>
        </w:rPr>
      </w:pPr>
      <w:r>
        <w:rPr>
          <w:noProof/>
          <w:lang w:eastAsia="en-GB"/>
        </w:rPr>
        <w:drawing>
          <wp:anchor distT="0" distB="0" distL="114300" distR="114300" simplePos="0" relativeHeight="251665408" behindDoc="0" locked="0" layoutInCell="1" allowOverlap="1" wp14:anchorId="609CB4F0" wp14:editId="44792AAB">
            <wp:simplePos x="0" y="0"/>
            <wp:positionH relativeFrom="column">
              <wp:posOffset>948690</wp:posOffset>
            </wp:positionH>
            <wp:positionV relativeFrom="paragraph">
              <wp:posOffset>306705</wp:posOffset>
            </wp:positionV>
            <wp:extent cx="1557020" cy="1168400"/>
            <wp:effectExtent l="57150" t="57150" r="43180" b="69850"/>
            <wp:wrapThrough wrapText="bothSides">
              <wp:wrapPolygon edited="0">
                <wp:start x="19403" y="-235"/>
                <wp:lineTo x="-99" y="-2172"/>
                <wp:lineTo x="-829" y="20357"/>
                <wp:lineTo x="-625" y="21437"/>
                <wp:lineTo x="3065" y="21803"/>
                <wp:lineTo x="16301" y="22059"/>
                <wp:lineTo x="21446" y="20097"/>
                <wp:lineTo x="21937" y="11317"/>
                <wp:lineTo x="21775" y="1"/>
                <wp:lineTo x="19403" y="-235"/>
              </wp:wrapPolygon>
            </wp:wrapThrough>
            <wp:docPr id="5" name="Picture 5" descr="English Working Wall KS2 | Literacy working wall, Working w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glish Working Wall KS2 | Literacy working wall, Working wall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21344262">
                      <a:off x="0" y="0"/>
                      <a:ext cx="155702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EDC" w:rsidRPr="00FC6EDC">
        <w:rPr>
          <w:rFonts w:ascii="Century Gothic" w:hAnsi="Century Gothic"/>
        </w:rPr>
        <w:t xml:space="preserve">Classrooms and all school areas should provide a print rich environment to promote the importance of </w:t>
      </w:r>
      <w:r w:rsidR="00AA5B30">
        <w:rPr>
          <w:rFonts w:ascii="Century Gothic" w:hAnsi="Century Gothic"/>
        </w:rPr>
        <w:t>writing</w:t>
      </w:r>
      <w:r w:rsidR="00FC6EDC" w:rsidRPr="00FC6EDC">
        <w:rPr>
          <w:rFonts w:ascii="Century Gothic" w:hAnsi="Century Gothic"/>
        </w:rPr>
        <w:t xml:space="preserve">. </w:t>
      </w:r>
      <w:r w:rsidR="00AA5B30">
        <w:rPr>
          <w:rFonts w:ascii="Century Gothic" w:hAnsi="Century Gothic"/>
        </w:rPr>
        <w:t xml:space="preserve">An English working wall </w:t>
      </w:r>
      <w:r w:rsidR="00FC6EDC" w:rsidRPr="00FC6EDC">
        <w:rPr>
          <w:rFonts w:ascii="Century Gothic" w:hAnsi="Century Gothic"/>
        </w:rPr>
        <w:t xml:space="preserve">should form a part of that environment. </w:t>
      </w:r>
    </w:p>
    <w:p w14:paraId="0337C851" w14:textId="1C46807C" w:rsidR="0099690D" w:rsidRDefault="0099690D" w:rsidP="00B4454D">
      <w:pPr>
        <w:pStyle w:val="NoSpacing"/>
        <w:rPr>
          <w:rFonts w:ascii="Century Gothic" w:hAnsi="Century Gothic"/>
        </w:rPr>
      </w:pPr>
    </w:p>
    <w:p w14:paraId="122AC18D" w14:textId="04EE55C0" w:rsidR="0099690D" w:rsidRDefault="0099690D" w:rsidP="00B4454D">
      <w:pPr>
        <w:pStyle w:val="NoSpacing"/>
        <w:rPr>
          <w:rFonts w:ascii="Century Gothic" w:hAnsi="Century Gothic"/>
        </w:rPr>
      </w:pPr>
    </w:p>
    <w:p w14:paraId="4E9C35D6" w14:textId="30239241" w:rsidR="0099690D" w:rsidRDefault="0099690D" w:rsidP="00B4454D">
      <w:pPr>
        <w:pStyle w:val="NoSpacing"/>
        <w:rPr>
          <w:rFonts w:ascii="Century Gothic" w:hAnsi="Century Gothic"/>
        </w:rPr>
      </w:pPr>
    </w:p>
    <w:p w14:paraId="3E8FC59C" w14:textId="77777777" w:rsidR="0099690D" w:rsidRPr="00FC6EDC" w:rsidRDefault="0099690D" w:rsidP="00B4454D">
      <w:pPr>
        <w:pStyle w:val="NoSpacing"/>
        <w:rPr>
          <w:rFonts w:ascii="Century Gothic" w:hAnsi="Century Gothic"/>
          <w:b/>
          <w:bCs/>
          <w:color w:val="660066"/>
          <w:u w:val="single"/>
        </w:rPr>
      </w:pPr>
    </w:p>
    <w:p w14:paraId="5D85156D" w14:textId="77777777" w:rsidR="002B3A15" w:rsidRPr="00FC6EDC" w:rsidRDefault="002B3A15" w:rsidP="001D76C1">
      <w:pPr>
        <w:pStyle w:val="NoSpacing"/>
        <w:rPr>
          <w:rFonts w:ascii="Century Gothic" w:hAnsi="Century Gothic"/>
          <w:b/>
          <w:bCs/>
          <w:color w:val="660066"/>
          <w:u w:val="single"/>
        </w:rPr>
      </w:pPr>
    </w:p>
    <w:p w14:paraId="163C13C6" w14:textId="2DF2FA9D" w:rsidR="001D76C1" w:rsidRDefault="001D76C1" w:rsidP="001D76C1">
      <w:pPr>
        <w:pStyle w:val="NoSpacing"/>
        <w:rPr>
          <w:rFonts w:ascii="Century Gothic" w:hAnsi="Century Gothic"/>
          <w:b/>
          <w:bCs/>
          <w:color w:val="660066"/>
          <w:u w:val="single"/>
        </w:rPr>
      </w:pPr>
      <w:r>
        <w:rPr>
          <w:rFonts w:ascii="Century Gothic" w:hAnsi="Century Gothic"/>
          <w:b/>
          <w:bCs/>
          <w:color w:val="660066"/>
          <w:u w:val="single"/>
        </w:rPr>
        <w:t>RESOURCES</w:t>
      </w:r>
      <w:r w:rsidRPr="00F6052F">
        <w:rPr>
          <w:rFonts w:ascii="Century Gothic" w:hAnsi="Century Gothic"/>
          <w:b/>
          <w:bCs/>
          <w:color w:val="660066"/>
          <w:u w:val="single"/>
        </w:rPr>
        <w:t>:</w:t>
      </w:r>
    </w:p>
    <w:p w14:paraId="19CF571E" w14:textId="06B5DB9B" w:rsidR="001D76C1" w:rsidRPr="002B3A15" w:rsidRDefault="001D76C1" w:rsidP="001D76C1">
      <w:pPr>
        <w:pStyle w:val="NoSpacing"/>
        <w:rPr>
          <w:rFonts w:ascii="Century Gothic" w:hAnsi="Century Gothic"/>
          <w:shd w:val="clear" w:color="auto" w:fill="FFFFFF"/>
        </w:rPr>
      </w:pPr>
    </w:p>
    <w:p w14:paraId="4A6DF71D" w14:textId="3F371F90" w:rsidR="004559E9" w:rsidRDefault="00B84F7C" w:rsidP="000A0FC2">
      <w:pPr>
        <w:pStyle w:val="NoSpacing"/>
        <w:rPr>
          <w:rFonts w:ascii="Century Gothic" w:hAnsi="Century Gothic"/>
        </w:rPr>
      </w:pPr>
      <w:r>
        <w:rPr>
          <w:noProof/>
          <w:lang w:eastAsia="en-GB"/>
        </w:rPr>
        <w:drawing>
          <wp:anchor distT="0" distB="0" distL="114300" distR="114300" simplePos="0" relativeHeight="251668480" behindDoc="0" locked="0" layoutInCell="1" allowOverlap="1" wp14:anchorId="15071DC1" wp14:editId="5A4D64FD">
            <wp:simplePos x="0" y="0"/>
            <wp:positionH relativeFrom="column">
              <wp:posOffset>3324225</wp:posOffset>
            </wp:positionH>
            <wp:positionV relativeFrom="paragraph">
              <wp:posOffset>159385</wp:posOffset>
            </wp:positionV>
            <wp:extent cx="1463040" cy="572770"/>
            <wp:effectExtent l="0" t="0" r="41910" b="93980"/>
            <wp:wrapThrough wrapText="bothSides">
              <wp:wrapPolygon edited="0">
                <wp:start x="5461" y="1227"/>
                <wp:lineTo x="647" y="1237"/>
                <wp:lineTo x="125" y="12654"/>
                <wp:lineTo x="2592" y="20623"/>
                <wp:lineTo x="2806" y="22133"/>
                <wp:lineTo x="5879" y="23050"/>
                <wp:lineTo x="6224" y="21706"/>
                <wp:lineTo x="21635" y="19072"/>
                <wp:lineTo x="21994" y="11223"/>
                <wp:lineTo x="16849" y="6071"/>
                <wp:lineTo x="6579" y="1560"/>
                <wp:lineTo x="5461" y="1227"/>
              </wp:wrapPolygon>
            </wp:wrapThrough>
            <wp:docPr id="15" name="Picture 15" descr="Image result for jolly gramma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jolly grammar clip a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1200226">
                      <a:off x="0" y="0"/>
                      <a:ext cx="146304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34E">
        <w:rPr>
          <w:rFonts w:ascii="Century Gothic" w:hAnsi="Century Gothic"/>
        </w:rPr>
        <w:t xml:space="preserve">A range of different resources are used to help support children’s </w:t>
      </w:r>
      <w:r>
        <w:rPr>
          <w:rFonts w:ascii="Century Gothic" w:hAnsi="Century Gothic"/>
        </w:rPr>
        <w:t>writing</w:t>
      </w:r>
      <w:r w:rsidR="009A334E">
        <w:rPr>
          <w:rFonts w:ascii="Century Gothic" w:hAnsi="Century Gothic"/>
        </w:rPr>
        <w:t>.</w:t>
      </w:r>
    </w:p>
    <w:p w14:paraId="5548CE6C" w14:textId="185CE7D9" w:rsidR="009A334E" w:rsidRPr="009A334E" w:rsidRDefault="008B41CC" w:rsidP="009A334E">
      <w:pPr>
        <w:pStyle w:val="ListParagraph"/>
        <w:numPr>
          <w:ilvl w:val="0"/>
          <w:numId w:val="30"/>
        </w:numPr>
        <w:spacing w:after="5" w:line="251" w:lineRule="auto"/>
        <w:ind w:right="681"/>
        <w:rPr>
          <w:rFonts w:ascii="Century Gothic" w:eastAsia="Comic Sans MS" w:hAnsi="Century Gothic" w:cs="Comic Sans MS"/>
        </w:rPr>
      </w:pPr>
      <w:r>
        <w:rPr>
          <w:noProof/>
          <w:lang w:eastAsia="en-GB"/>
        </w:rPr>
        <w:drawing>
          <wp:anchor distT="0" distB="0" distL="114300" distR="114300" simplePos="0" relativeHeight="251670528" behindDoc="0" locked="0" layoutInCell="1" allowOverlap="1" wp14:anchorId="68EF6BB3" wp14:editId="0660EA5F">
            <wp:simplePos x="0" y="0"/>
            <wp:positionH relativeFrom="margin">
              <wp:posOffset>4833277</wp:posOffset>
            </wp:positionH>
            <wp:positionV relativeFrom="paragraph">
              <wp:posOffset>131445</wp:posOffset>
            </wp:positionV>
            <wp:extent cx="1221105" cy="628015"/>
            <wp:effectExtent l="57150" t="114300" r="55245" b="114935"/>
            <wp:wrapThrough wrapText="bothSides">
              <wp:wrapPolygon edited="0">
                <wp:start x="891" y="-910"/>
                <wp:lineTo x="-1656" y="1248"/>
                <wp:lineTo x="-653" y="16865"/>
                <wp:lineTo x="1454" y="21494"/>
                <wp:lineTo x="17519" y="21578"/>
                <wp:lineTo x="17963" y="22762"/>
                <wp:lineTo x="21286" y="21680"/>
                <wp:lineTo x="22059" y="14785"/>
                <wp:lineTo x="21166" y="-3525"/>
                <wp:lineTo x="16290" y="-4595"/>
                <wp:lineTo x="3550" y="-1776"/>
                <wp:lineTo x="891" y="-910"/>
              </wp:wrapPolygon>
            </wp:wrapThrough>
            <wp:docPr id="7" name="Picture 7" descr="https://www.risingstars-uk.com/media/Rising-Stars/English/RitW-logo_web-banner-size.png?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isingstars-uk.com/media/Rising-Stars/English/RitW-logo_web-banner-size.png?ex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70325">
                      <a:off x="0" y="0"/>
                      <a:ext cx="122110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34E" w:rsidRPr="009A334E">
        <w:rPr>
          <w:rFonts w:ascii="Century Gothic" w:eastAsia="Comic Sans MS" w:hAnsi="Century Gothic" w:cs="Comic Sans MS"/>
        </w:rPr>
        <w:t>Jolly Phonics (Jolly Learning)</w:t>
      </w:r>
    </w:p>
    <w:p w14:paraId="6523EFC8" w14:textId="749C7805"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Jolly Grammar &amp; Spelling (Jolly Learning)</w:t>
      </w:r>
      <w:r w:rsidR="00B84F7C" w:rsidRPr="00B84F7C">
        <w:rPr>
          <w:noProof/>
          <w:lang w:eastAsia="en-GB"/>
        </w:rPr>
        <w:t xml:space="preserve"> </w:t>
      </w:r>
    </w:p>
    <w:p w14:paraId="2EB2B0BC" w14:textId="60FD8506"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 xml:space="preserve">No Nonsense Spelling (Babcock)  </w:t>
      </w:r>
    </w:p>
    <w:p w14:paraId="764A4C2F" w14:textId="7FB2D4EC"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 xml:space="preserve">GPS Mats (Twinkl) </w:t>
      </w:r>
    </w:p>
    <w:p w14:paraId="142A17B7" w14:textId="2700FDF1" w:rsidR="002B3A15" w:rsidRPr="002B3A15" w:rsidRDefault="002B3A15" w:rsidP="000A0FC2">
      <w:pPr>
        <w:pStyle w:val="NoSpacing"/>
        <w:rPr>
          <w:rFonts w:ascii="Century Gothic" w:hAnsi="Century Gothic"/>
          <w:b/>
          <w:bCs/>
          <w:color w:val="660066"/>
          <w:u w:val="single"/>
        </w:rPr>
      </w:pPr>
    </w:p>
    <w:p w14:paraId="2F799DD5" w14:textId="4F3EC293" w:rsidR="00F64659" w:rsidRDefault="00F64659" w:rsidP="00F64659">
      <w:pPr>
        <w:pStyle w:val="NoSpacing"/>
        <w:rPr>
          <w:rFonts w:ascii="Century Gothic" w:hAnsi="Century Gothic"/>
          <w:b/>
          <w:bCs/>
          <w:color w:val="660066"/>
          <w:u w:val="single"/>
        </w:rPr>
      </w:pPr>
      <w:r>
        <w:rPr>
          <w:rFonts w:ascii="Century Gothic" w:hAnsi="Century Gothic"/>
          <w:b/>
          <w:bCs/>
          <w:color w:val="660066"/>
          <w:u w:val="single"/>
        </w:rPr>
        <w:t>ASSESSMENT:</w:t>
      </w:r>
    </w:p>
    <w:p w14:paraId="35BB59D2" w14:textId="2C1DAB7D" w:rsidR="00F64659" w:rsidRDefault="00F64659" w:rsidP="00F64659">
      <w:pPr>
        <w:pStyle w:val="NoSpacing"/>
        <w:rPr>
          <w:rFonts w:ascii="Century Gothic" w:hAnsi="Century Gothic"/>
          <w:b/>
          <w:bCs/>
          <w:color w:val="0070C0"/>
        </w:rPr>
      </w:pPr>
    </w:p>
    <w:p w14:paraId="71F58B06" w14:textId="4C038BF4" w:rsidR="00FC6EDC" w:rsidRPr="009A334E" w:rsidRDefault="00FC6EDC" w:rsidP="009A334E">
      <w:pPr>
        <w:pStyle w:val="NoSpacing"/>
        <w:rPr>
          <w:rFonts w:ascii="Century Gothic" w:hAnsi="Century Gothic"/>
        </w:rPr>
      </w:pPr>
      <w:r w:rsidRPr="009A334E">
        <w:rPr>
          <w:rFonts w:ascii="Century Gothic" w:hAnsi="Century Gothic"/>
        </w:rPr>
        <w:t>A whole school approach to assessment and record keeping is used (</w:t>
      </w:r>
      <w:proofErr w:type="spellStart"/>
      <w:r w:rsidRPr="009A334E">
        <w:rPr>
          <w:rFonts w:ascii="Century Gothic" w:hAnsi="Century Gothic"/>
        </w:rPr>
        <w:t>iTrack</w:t>
      </w:r>
      <w:proofErr w:type="spellEnd"/>
      <w:r w:rsidRPr="009A334E">
        <w:rPr>
          <w:rFonts w:ascii="Century Gothic" w:hAnsi="Century Gothic"/>
        </w:rPr>
        <w:t xml:space="preserve"> Primary). Teaching staff also maintain their own individual class records of achievement in </w:t>
      </w:r>
      <w:r w:rsidR="00A6535D">
        <w:rPr>
          <w:rFonts w:ascii="Century Gothic" w:hAnsi="Century Gothic"/>
        </w:rPr>
        <w:t>writ</w:t>
      </w:r>
      <w:r w:rsidRPr="009A334E">
        <w:rPr>
          <w:rFonts w:ascii="Century Gothic" w:hAnsi="Century Gothic"/>
        </w:rPr>
        <w:t xml:space="preserve">ing. </w:t>
      </w:r>
      <w:r w:rsidR="009A334E" w:rsidRPr="009A334E">
        <w:rPr>
          <w:rFonts w:ascii="Century Gothic" w:hAnsi="Century Gothic"/>
        </w:rPr>
        <w:t>Assessment and feedback to pupils is usually carried out by observation and oral feedback during lessons.</w:t>
      </w:r>
    </w:p>
    <w:p w14:paraId="0948AC76" w14:textId="057F024F" w:rsidR="0096486E" w:rsidRPr="009A334E" w:rsidRDefault="00FC6EDC" w:rsidP="00F64659">
      <w:pPr>
        <w:pStyle w:val="NoSpacing"/>
        <w:rPr>
          <w:rFonts w:ascii="Century Gothic" w:hAnsi="Century Gothic"/>
        </w:rPr>
      </w:pPr>
      <w:r w:rsidRPr="009A334E">
        <w:rPr>
          <w:rFonts w:ascii="Century Gothic" w:hAnsi="Century Gothic"/>
        </w:rPr>
        <w:t xml:space="preserve">Summative assessment data is reported termly and analysed by the English Curriculum Subject Leader to provide support to those in need. </w:t>
      </w:r>
    </w:p>
    <w:p w14:paraId="5C2E2E2F" w14:textId="6C0F9A7B" w:rsidR="000A0FC2" w:rsidRDefault="000A0FC2" w:rsidP="000A0FC2">
      <w:pPr>
        <w:pStyle w:val="NoSpacing"/>
        <w:rPr>
          <w:rFonts w:ascii="Century Gothic" w:hAnsi="Century Gothic"/>
          <w:color w:val="0070C0"/>
          <w:shd w:val="clear" w:color="auto" w:fill="FFFFFF"/>
        </w:rPr>
      </w:pPr>
      <w:bookmarkStart w:id="0" w:name="_Toc495931638"/>
    </w:p>
    <w:p w14:paraId="46C38153" w14:textId="24709FA4" w:rsidR="000A0FC2" w:rsidRPr="00406854" w:rsidRDefault="000A0FC2" w:rsidP="000A0FC2">
      <w:pPr>
        <w:pStyle w:val="NoSpacing"/>
        <w:rPr>
          <w:rFonts w:ascii="Century Gothic" w:hAnsi="Century Gothic"/>
          <w:b/>
          <w:bCs/>
          <w:color w:val="660066"/>
          <w:u w:val="single"/>
        </w:rPr>
      </w:pPr>
      <w:r w:rsidRPr="00406854">
        <w:rPr>
          <w:rFonts w:ascii="Century Gothic" w:hAnsi="Century Gothic"/>
          <w:b/>
          <w:bCs/>
          <w:color w:val="660066"/>
          <w:u w:val="single"/>
        </w:rPr>
        <w:t>INCLUSION:</w:t>
      </w:r>
    </w:p>
    <w:p w14:paraId="1C15D648" w14:textId="0CCA39D6" w:rsidR="000A0FC2" w:rsidRPr="000A0FC2" w:rsidRDefault="000A0FC2" w:rsidP="000A0FC2">
      <w:pPr>
        <w:pStyle w:val="NoSpacing"/>
        <w:rPr>
          <w:rFonts w:ascii="Century Gothic" w:hAnsi="Century Gothic"/>
          <w:b/>
          <w:bCs/>
          <w:color w:val="0070C0"/>
          <w:sz w:val="24"/>
          <w:szCs w:val="24"/>
        </w:rPr>
      </w:pPr>
    </w:p>
    <w:p w14:paraId="77050257" w14:textId="3FD2F863" w:rsidR="00FC6EDC" w:rsidRDefault="00FC6EDC" w:rsidP="000A0FC2">
      <w:pPr>
        <w:rPr>
          <w:rFonts w:ascii="Century Gothic" w:hAnsi="Century Gothic"/>
          <w:sz w:val="22"/>
        </w:rPr>
      </w:pPr>
      <w:r w:rsidRPr="00FC6EDC">
        <w:rPr>
          <w:rFonts w:ascii="Century Gothic" w:hAnsi="Century Gothic"/>
          <w:sz w:val="22"/>
        </w:rPr>
        <w:t xml:space="preserve">Individual class teachers will devise intervention programmes based on the needs of individual pupils. Children may be assigned 1:1 time or work in small groups </w:t>
      </w:r>
      <w:r>
        <w:rPr>
          <w:rFonts w:ascii="Century Gothic" w:hAnsi="Century Gothic"/>
          <w:sz w:val="22"/>
        </w:rPr>
        <w:t>based on individual needs or Assess, Plan, Do, Review Plan</w:t>
      </w:r>
      <w:r w:rsidRPr="00FC6EDC">
        <w:rPr>
          <w:rFonts w:ascii="Century Gothic" w:hAnsi="Century Gothic"/>
          <w:sz w:val="22"/>
        </w:rPr>
        <w:t xml:space="preserve"> targets</w:t>
      </w:r>
      <w:r w:rsidR="007F6E58">
        <w:rPr>
          <w:rFonts w:ascii="Century Gothic" w:hAnsi="Century Gothic"/>
          <w:sz w:val="22"/>
        </w:rPr>
        <w:t>,</w:t>
      </w:r>
      <w:r w:rsidRPr="00FC6EDC">
        <w:rPr>
          <w:rFonts w:ascii="Century Gothic" w:hAnsi="Century Gothic"/>
          <w:sz w:val="22"/>
        </w:rPr>
        <w:t xml:space="preserve"> if the pupil is on the SEND register. Consultation with the school SENCO is essential to ensure children are placed on programmes appropriate to their needs. </w:t>
      </w:r>
    </w:p>
    <w:p w14:paraId="33D36AC7" w14:textId="77C5B6DC" w:rsidR="000A0FC2" w:rsidRPr="000A0FC2" w:rsidRDefault="000A0FC2" w:rsidP="000A0FC2">
      <w:pPr>
        <w:rPr>
          <w:rFonts w:ascii="Century Gothic" w:hAnsi="Century Gothic"/>
          <w:sz w:val="22"/>
          <w:szCs w:val="28"/>
          <w:lang w:val="en-GB"/>
        </w:rPr>
      </w:pPr>
      <w:r w:rsidRPr="000A0FC2">
        <w:rPr>
          <w:rFonts w:ascii="Century Gothic" w:hAnsi="Century Gothic"/>
          <w:sz w:val="22"/>
          <w:szCs w:val="28"/>
          <w:lang w:val="en-GB"/>
        </w:rPr>
        <w:t>Teachers set high expectations for all pupils. They will use appropriate assessment to set ambitious targets and plan challenging work for all groups, including:</w:t>
      </w:r>
    </w:p>
    <w:p w14:paraId="50B42118" w14:textId="2508B070" w:rsidR="000A0FC2" w:rsidRPr="000A0FC2" w:rsidRDefault="009A334E" w:rsidP="000A0FC2">
      <w:pPr>
        <w:pStyle w:val="4Bulletedcopyblue"/>
        <w:numPr>
          <w:ilvl w:val="0"/>
          <w:numId w:val="13"/>
        </w:numPr>
        <w:rPr>
          <w:rFonts w:ascii="Century Gothic" w:hAnsi="Century Gothic"/>
          <w:sz w:val="22"/>
          <w:szCs w:val="22"/>
          <w:lang w:val="en-GB"/>
        </w:rPr>
      </w:pPr>
      <w:r>
        <w:rPr>
          <w:rFonts w:ascii="Century Gothic" w:hAnsi="Century Gothic"/>
          <w:sz w:val="22"/>
          <w:szCs w:val="22"/>
          <w:lang w:val="en-GB"/>
        </w:rPr>
        <w:t>More-</w:t>
      </w:r>
      <w:r w:rsidR="000A0FC2" w:rsidRPr="000A0FC2">
        <w:rPr>
          <w:rFonts w:ascii="Century Gothic" w:hAnsi="Century Gothic"/>
          <w:sz w:val="22"/>
          <w:szCs w:val="22"/>
          <w:lang w:val="en-GB"/>
        </w:rPr>
        <w:t>able pupils</w:t>
      </w:r>
    </w:p>
    <w:p w14:paraId="29667687"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with low prior attainment</w:t>
      </w:r>
    </w:p>
    <w:p w14:paraId="5ADDE698"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from disadvantaged backgrounds</w:t>
      </w:r>
    </w:p>
    <w:p w14:paraId="0DE42EFC"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with SEN</w:t>
      </w:r>
    </w:p>
    <w:p w14:paraId="05EB4441"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with English as an additional language (EAL)</w:t>
      </w:r>
    </w:p>
    <w:p w14:paraId="2DA628C3" w14:textId="77777777" w:rsidR="000A0FC2" w:rsidRPr="000A0FC2" w:rsidRDefault="000A0FC2" w:rsidP="000A0FC2">
      <w:pPr>
        <w:rPr>
          <w:rFonts w:ascii="Century Gothic" w:hAnsi="Century Gothic"/>
          <w:sz w:val="22"/>
          <w:szCs w:val="28"/>
          <w:lang w:val="en-GB"/>
        </w:rPr>
      </w:pPr>
      <w:r w:rsidRPr="000A0FC2">
        <w:rPr>
          <w:rFonts w:ascii="Century Gothic" w:hAnsi="Century Gothic"/>
          <w:sz w:val="22"/>
          <w:szCs w:val="28"/>
          <w:lang w:val="en-GB"/>
        </w:rPr>
        <w:t>Teachers will plan lessons so that pupils with SEN and/or disabilities can study every National Curriculum subject, wherever possible, and ensure that there are no barriers to every pupil achieving.</w:t>
      </w:r>
    </w:p>
    <w:p w14:paraId="5A768EB0" w14:textId="77777777" w:rsidR="000A0FC2" w:rsidRPr="000A0FC2" w:rsidRDefault="000A0FC2" w:rsidP="000A0FC2">
      <w:pPr>
        <w:rPr>
          <w:rFonts w:ascii="Century Gothic" w:hAnsi="Century Gothic"/>
          <w:sz w:val="22"/>
          <w:szCs w:val="28"/>
          <w:lang w:val="en-GB"/>
        </w:rPr>
      </w:pPr>
      <w:r w:rsidRPr="000A0FC2">
        <w:rPr>
          <w:rFonts w:ascii="Century Gothic" w:hAnsi="Century Gothic"/>
          <w:sz w:val="22"/>
          <w:szCs w:val="28"/>
          <w:lang w:val="en-GB"/>
        </w:rPr>
        <w:t>Teachers will also take account of the needs of pupils whose first language is not English. Lessons will be planned so that teaching opportunities help pupils to develop their English, and to support pupils to take part in all subjects.</w:t>
      </w:r>
    </w:p>
    <w:p w14:paraId="114CEB94" w14:textId="70C16C1D" w:rsidR="000A0FC2" w:rsidRDefault="000A0FC2" w:rsidP="000A0FC2">
      <w:pPr>
        <w:rPr>
          <w:rFonts w:ascii="Century Gothic" w:hAnsi="Century Gothic"/>
          <w:sz w:val="22"/>
          <w:szCs w:val="28"/>
          <w:lang w:val="en-GB"/>
        </w:rPr>
      </w:pPr>
      <w:r w:rsidRPr="000A0FC2">
        <w:rPr>
          <w:rFonts w:ascii="Century Gothic" w:hAnsi="Century Gothic"/>
          <w:sz w:val="22"/>
          <w:szCs w:val="28"/>
          <w:lang w:val="en-GB"/>
        </w:rPr>
        <w:t>Further information can be found in our statement of equality information and objectives, and in our SEN policy and information report.</w:t>
      </w:r>
    </w:p>
    <w:p w14:paraId="035D056B" w14:textId="77777777" w:rsidR="00406854" w:rsidRDefault="00406854" w:rsidP="000A0FC2">
      <w:pPr>
        <w:pStyle w:val="NoSpacing"/>
        <w:rPr>
          <w:rFonts w:ascii="Century Gothic" w:hAnsi="Century Gothic"/>
          <w:b/>
          <w:bCs/>
          <w:color w:val="660066"/>
          <w:u w:val="single"/>
        </w:rPr>
      </w:pPr>
    </w:p>
    <w:p w14:paraId="371A7976" w14:textId="31FAF385" w:rsidR="000A0FC2" w:rsidRPr="00406854" w:rsidRDefault="000A0FC2" w:rsidP="000A0FC2">
      <w:pPr>
        <w:pStyle w:val="NoSpacing"/>
        <w:rPr>
          <w:rFonts w:ascii="Century Gothic" w:hAnsi="Century Gothic"/>
          <w:b/>
          <w:bCs/>
          <w:color w:val="660066"/>
          <w:u w:val="single"/>
        </w:rPr>
      </w:pPr>
      <w:r w:rsidRPr="00406854">
        <w:rPr>
          <w:rFonts w:ascii="Century Gothic" w:hAnsi="Century Gothic"/>
          <w:b/>
          <w:bCs/>
          <w:color w:val="660066"/>
          <w:u w:val="single"/>
        </w:rPr>
        <w:t>MONITORING</w:t>
      </w:r>
      <w:r w:rsidR="00BC0704" w:rsidRPr="00406854">
        <w:rPr>
          <w:rFonts w:ascii="Century Gothic" w:hAnsi="Century Gothic"/>
          <w:b/>
          <w:bCs/>
          <w:color w:val="660066"/>
          <w:u w:val="single"/>
        </w:rPr>
        <w:t xml:space="preserve"> &amp; TRAINING</w:t>
      </w:r>
      <w:r w:rsidRPr="00406854">
        <w:rPr>
          <w:rFonts w:ascii="Century Gothic" w:hAnsi="Century Gothic"/>
          <w:b/>
          <w:bCs/>
          <w:color w:val="660066"/>
          <w:u w:val="single"/>
        </w:rPr>
        <w:t>:</w:t>
      </w:r>
    </w:p>
    <w:p w14:paraId="0DB281AE" w14:textId="761E222F" w:rsidR="000A0FC2" w:rsidRPr="004559E9" w:rsidRDefault="000A0FC2" w:rsidP="000A0FC2">
      <w:pPr>
        <w:pStyle w:val="NoSpacing"/>
        <w:rPr>
          <w:rFonts w:ascii="Century Gothic" w:hAnsi="Century Gothic"/>
        </w:rPr>
      </w:pPr>
    </w:p>
    <w:p w14:paraId="57ED6787" w14:textId="44ACDB1C" w:rsidR="004559E9" w:rsidRPr="004559E9" w:rsidRDefault="00EE222B" w:rsidP="004559E9">
      <w:pPr>
        <w:pStyle w:val="1bodycopy10pt"/>
        <w:rPr>
          <w:rFonts w:ascii="Century Gothic" w:eastAsia="Calibri" w:hAnsi="Century Gothic" w:cs="Arial"/>
          <w:szCs w:val="22"/>
          <w:lang w:val="en-GB"/>
        </w:rPr>
      </w:pPr>
      <w:r>
        <w:rPr>
          <w:rFonts w:ascii="Century Gothic" w:eastAsia="Calibri" w:hAnsi="Century Gothic" w:cs="Arial"/>
          <w:szCs w:val="20"/>
          <w:lang w:val="en-GB"/>
        </w:rPr>
        <w:t>Senior Leaders and Curriculum</w:t>
      </w:r>
      <w:r w:rsidR="004559E9" w:rsidRPr="004559E9">
        <w:rPr>
          <w:rFonts w:ascii="Century Gothic" w:eastAsia="Calibri" w:hAnsi="Century Gothic" w:cs="Arial"/>
          <w:szCs w:val="20"/>
          <w:lang w:val="en-GB"/>
        </w:rPr>
        <w:t xml:space="preserve"> leaders</w:t>
      </w:r>
      <w:r w:rsidR="004559E9" w:rsidRPr="004559E9">
        <w:rPr>
          <w:rStyle w:val="1bodycopy10ptChar"/>
          <w:rFonts w:ascii="Century Gothic" w:hAnsi="Century Gothic"/>
          <w:lang w:val="en-GB"/>
        </w:rPr>
        <w:t xml:space="preserve"> monitor the way their subject is taught throughout the school by:</w:t>
      </w:r>
    </w:p>
    <w:p w14:paraId="7D126533" w14:textId="6D7EFD6B" w:rsidR="004559E9" w:rsidRDefault="0096486E" w:rsidP="0096486E">
      <w:pPr>
        <w:pStyle w:val="NoSpacing"/>
        <w:numPr>
          <w:ilvl w:val="0"/>
          <w:numId w:val="16"/>
        </w:numPr>
        <w:rPr>
          <w:rFonts w:ascii="Century Gothic" w:hAnsi="Century Gothic"/>
        </w:rPr>
      </w:pPr>
      <w:r>
        <w:rPr>
          <w:rFonts w:ascii="Century Gothic" w:hAnsi="Century Gothic"/>
        </w:rPr>
        <w:t>Learning walks</w:t>
      </w:r>
    </w:p>
    <w:p w14:paraId="3BCCF5F8" w14:textId="28AD6CEF" w:rsidR="0096486E" w:rsidRDefault="0096486E" w:rsidP="0096486E">
      <w:pPr>
        <w:pStyle w:val="NoSpacing"/>
        <w:numPr>
          <w:ilvl w:val="0"/>
          <w:numId w:val="16"/>
        </w:numPr>
        <w:rPr>
          <w:rFonts w:ascii="Century Gothic" w:hAnsi="Century Gothic"/>
        </w:rPr>
      </w:pPr>
      <w:r>
        <w:rPr>
          <w:rFonts w:ascii="Century Gothic" w:hAnsi="Century Gothic"/>
        </w:rPr>
        <w:t>Book scrutiny</w:t>
      </w:r>
    </w:p>
    <w:p w14:paraId="00BA3C2D" w14:textId="6E3D0C4E" w:rsidR="0096486E" w:rsidRDefault="0096486E" w:rsidP="0096486E">
      <w:pPr>
        <w:pStyle w:val="NoSpacing"/>
        <w:numPr>
          <w:ilvl w:val="0"/>
          <w:numId w:val="16"/>
        </w:numPr>
        <w:rPr>
          <w:rFonts w:ascii="Century Gothic" w:hAnsi="Century Gothic"/>
        </w:rPr>
      </w:pPr>
      <w:r>
        <w:rPr>
          <w:rFonts w:ascii="Century Gothic" w:hAnsi="Century Gothic"/>
        </w:rPr>
        <w:t>Child discussions</w:t>
      </w:r>
    </w:p>
    <w:p w14:paraId="318CCBEB" w14:textId="3649F3B0" w:rsidR="00BC0704" w:rsidRPr="00406854" w:rsidRDefault="0096486E" w:rsidP="00BC0704">
      <w:pPr>
        <w:pStyle w:val="NoSpacing"/>
        <w:numPr>
          <w:ilvl w:val="0"/>
          <w:numId w:val="16"/>
        </w:numPr>
        <w:rPr>
          <w:rFonts w:ascii="Century Gothic" w:hAnsi="Century Gothic"/>
        </w:rPr>
      </w:pPr>
      <w:r>
        <w:rPr>
          <w:rFonts w:ascii="Century Gothic" w:hAnsi="Century Gothic"/>
        </w:rPr>
        <w:t>Teacher discussions</w:t>
      </w:r>
    </w:p>
    <w:p w14:paraId="61754B49" w14:textId="425FC6B0" w:rsidR="00BC0704" w:rsidRPr="00614832" w:rsidRDefault="00BC0704" w:rsidP="00BC0704">
      <w:pPr>
        <w:pStyle w:val="NoSpacing"/>
        <w:numPr>
          <w:ilvl w:val="0"/>
          <w:numId w:val="16"/>
        </w:numPr>
        <w:rPr>
          <w:rFonts w:ascii="Century Gothic" w:hAnsi="Century Gothic"/>
        </w:rPr>
      </w:pPr>
      <w:r w:rsidRPr="00614832">
        <w:rPr>
          <w:rFonts w:ascii="Century Gothic" w:hAnsi="Century Gothic"/>
        </w:rPr>
        <w:t xml:space="preserve">CPD for the Curriculum leader as required </w:t>
      </w:r>
      <w:r w:rsidR="00614832" w:rsidRPr="00614832">
        <w:rPr>
          <w:rFonts w:ascii="Century Gothic" w:hAnsi="Century Gothic"/>
        </w:rPr>
        <w:t xml:space="preserve">(Ofsted - </w:t>
      </w:r>
      <w:proofErr w:type="spellStart"/>
      <w:r w:rsidR="00614832" w:rsidRPr="00614832">
        <w:rPr>
          <w:rFonts w:ascii="Century Gothic" w:hAnsi="Century Gothic"/>
        </w:rPr>
        <w:t>Sandylands</w:t>
      </w:r>
      <w:proofErr w:type="spellEnd"/>
      <w:r w:rsidR="00614832" w:rsidRPr="00614832">
        <w:rPr>
          <w:rFonts w:ascii="Century Gothic" w:hAnsi="Century Gothic"/>
        </w:rPr>
        <w:t xml:space="preserve"> Hub)</w:t>
      </w:r>
    </w:p>
    <w:p w14:paraId="54768265" w14:textId="24630E05" w:rsidR="00BC0704" w:rsidRPr="00614832" w:rsidRDefault="00BC0704" w:rsidP="00BC0704">
      <w:pPr>
        <w:pStyle w:val="NoSpacing"/>
        <w:numPr>
          <w:ilvl w:val="0"/>
          <w:numId w:val="16"/>
        </w:numPr>
        <w:rPr>
          <w:rFonts w:ascii="Century Gothic" w:hAnsi="Century Gothic"/>
        </w:rPr>
      </w:pPr>
      <w:r w:rsidRPr="00614832">
        <w:rPr>
          <w:rFonts w:ascii="Century Gothic" w:hAnsi="Century Gothic"/>
        </w:rPr>
        <w:t xml:space="preserve">Staff Meeting Focus on </w:t>
      </w:r>
      <w:r w:rsidR="004066DF">
        <w:rPr>
          <w:rFonts w:ascii="Century Gothic" w:hAnsi="Century Gothic"/>
        </w:rPr>
        <w:t>English</w:t>
      </w:r>
      <w:r w:rsidR="00614832" w:rsidRPr="00614832">
        <w:rPr>
          <w:rFonts w:ascii="Century Gothic" w:hAnsi="Century Gothic"/>
        </w:rPr>
        <w:t xml:space="preserve"> and the curriculum </w:t>
      </w:r>
    </w:p>
    <w:p w14:paraId="41717ED9" w14:textId="52B701A7" w:rsidR="00BC0704" w:rsidRPr="00614832" w:rsidRDefault="00BC0704" w:rsidP="00BC0704">
      <w:pPr>
        <w:pStyle w:val="NoSpacing"/>
        <w:numPr>
          <w:ilvl w:val="0"/>
          <w:numId w:val="16"/>
        </w:numPr>
        <w:rPr>
          <w:rFonts w:ascii="Century Gothic" w:hAnsi="Century Gothic"/>
        </w:rPr>
      </w:pPr>
      <w:r w:rsidRPr="00614832">
        <w:rPr>
          <w:rFonts w:ascii="Century Gothic" w:hAnsi="Century Gothic"/>
        </w:rPr>
        <w:t xml:space="preserve">INSET training on </w:t>
      </w:r>
      <w:r w:rsidR="00614832" w:rsidRPr="00614832">
        <w:rPr>
          <w:rFonts w:ascii="Century Gothic" w:hAnsi="Century Gothic"/>
        </w:rPr>
        <w:t>us</w:t>
      </w:r>
      <w:r w:rsidR="004066DF">
        <w:rPr>
          <w:rFonts w:ascii="Century Gothic" w:hAnsi="Century Gothic"/>
        </w:rPr>
        <w:t>ing resources and making English</w:t>
      </w:r>
      <w:r w:rsidR="00614832" w:rsidRPr="00614832">
        <w:rPr>
          <w:rFonts w:ascii="Century Gothic" w:hAnsi="Century Gothic"/>
        </w:rPr>
        <w:t xml:space="preserve"> engaging</w:t>
      </w:r>
      <w:r w:rsidRPr="00614832">
        <w:rPr>
          <w:rFonts w:ascii="Century Gothic" w:hAnsi="Century Gothic"/>
        </w:rPr>
        <w:t xml:space="preserve"> </w:t>
      </w:r>
    </w:p>
    <w:p w14:paraId="5C916C35" w14:textId="03AB0210" w:rsidR="0096486E" w:rsidRDefault="0096486E" w:rsidP="000A0FC2">
      <w:pPr>
        <w:pStyle w:val="NoSpacing"/>
        <w:rPr>
          <w:rFonts w:ascii="Century Gothic" w:hAnsi="Century Gothic"/>
        </w:rPr>
      </w:pPr>
    </w:p>
    <w:p w14:paraId="38F7B0B8" w14:textId="66E2889F" w:rsidR="004559E9" w:rsidRPr="00117D96" w:rsidRDefault="004559E9" w:rsidP="000A0FC2">
      <w:pPr>
        <w:pStyle w:val="NoSpacing"/>
        <w:rPr>
          <w:rFonts w:ascii="Century Gothic" w:hAnsi="Century Gothic"/>
          <w:b/>
          <w:bCs/>
          <w:color w:val="660066"/>
          <w:u w:val="single"/>
        </w:rPr>
      </w:pPr>
      <w:r w:rsidRPr="00117D96">
        <w:rPr>
          <w:rFonts w:ascii="Century Gothic" w:hAnsi="Century Gothic"/>
          <w:b/>
          <w:bCs/>
          <w:color w:val="660066"/>
          <w:u w:val="single"/>
        </w:rPr>
        <w:t>LINKS WITH OTHER POLICIES:</w:t>
      </w:r>
    </w:p>
    <w:p w14:paraId="475D932A" w14:textId="1BA019A6" w:rsidR="000A0FC2" w:rsidRPr="004559E9" w:rsidRDefault="000A0FC2" w:rsidP="004559E9">
      <w:pPr>
        <w:pStyle w:val="NoSpacing"/>
        <w:rPr>
          <w:rFonts w:ascii="Century Gothic" w:hAnsi="Century Gothic"/>
        </w:rPr>
      </w:pPr>
    </w:p>
    <w:p w14:paraId="67F0024A" w14:textId="3337BBED" w:rsidR="004559E9" w:rsidRDefault="004559E9" w:rsidP="004559E9">
      <w:pPr>
        <w:pStyle w:val="NoSpacing"/>
        <w:rPr>
          <w:rFonts w:ascii="Century Gothic" w:hAnsi="Century Gothic"/>
        </w:rPr>
      </w:pPr>
      <w:r w:rsidRPr="004559E9">
        <w:rPr>
          <w:rFonts w:ascii="Century Gothic" w:hAnsi="Century Gothic"/>
        </w:rPr>
        <w:t>This policy links to the following policies and procedures:</w:t>
      </w:r>
    </w:p>
    <w:p w14:paraId="7C314058" w14:textId="77777777" w:rsidR="004559E9" w:rsidRPr="004559E9" w:rsidRDefault="004559E9" w:rsidP="004559E9">
      <w:pPr>
        <w:pStyle w:val="NoSpacing"/>
        <w:rPr>
          <w:rFonts w:ascii="Century Gothic" w:eastAsia="MS Mincho" w:hAnsi="Century Gothic"/>
          <w:szCs w:val="24"/>
        </w:rPr>
      </w:pPr>
    </w:p>
    <w:p w14:paraId="7D94B9C7" w14:textId="567A3812" w:rsidR="004559E9" w:rsidRPr="004559E9" w:rsidRDefault="004559E9" w:rsidP="004559E9">
      <w:pPr>
        <w:pStyle w:val="NoSpacing"/>
        <w:numPr>
          <w:ilvl w:val="0"/>
          <w:numId w:val="14"/>
        </w:numPr>
        <w:rPr>
          <w:rFonts w:ascii="Century Gothic" w:eastAsia="Times New Roman" w:hAnsi="Century Gothic"/>
        </w:rPr>
      </w:pPr>
      <w:r w:rsidRPr="004559E9">
        <w:rPr>
          <w:rFonts w:ascii="Century Gothic" w:eastAsia="Times New Roman" w:hAnsi="Century Gothic"/>
        </w:rPr>
        <w:t>EYFS policy</w:t>
      </w:r>
    </w:p>
    <w:p w14:paraId="147F35D2" w14:textId="48E0E346" w:rsidR="00704252" w:rsidRDefault="00A6535D" w:rsidP="004559E9">
      <w:pPr>
        <w:pStyle w:val="NoSpacing"/>
        <w:numPr>
          <w:ilvl w:val="0"/>
          <w:numId w:val="14"/>
        </w:numPr>
        <w:rPr>
          <w:rFonts w:ascii="Century Gothic" w:eastAsia="Times New Roman" w:hAnsi="Century Gothic"/>
        </w:rPr>
      </w:pPr>
      <w:r>
        <w:rPr>
          <w:rFonts w:ascii="Century Gothic" w:eastAsia="Times New Roman" w:hAnsi="Century Gothic"/>
        </w:rPr>
        <w:t>Reading</w:t>
      </w:r>
      <w:r w:rsidR="00704252">
        <w:rPr>
          <w:rFonts w:ascii="Century Gothic" w:eastAsia="Times New Roman" w:hAnsi="Century Gothic"/>
        </w:rPr>
        <w:t xml:space="preserve"> policy</w:t>
      </w:r>
    </w:p>
    <w:p w14:paraId="2507EE35" w14:textId="6DF4F120" w:rsidR="00704252" w:rsidRDefault="00704252" w:rsidP="004559E9">
      <w:pPr>
        <w:pStyle w:val="NoSpacing"/>
        <w:numPr>
          <w:ilvl w:val="0"/>
          <w:numId w:val="14"/>
        </w:numPr>
        <w:rPr>
          <w:rFonts w:ascii="Century Gothic" w:eastAsia="Times New Roman" w:hAnsi="Century Gothic"/>
        </w:rPr>
      </w:pPr>
      <w:r>
        <w:rPr>
          <w:rFonts w:ascii="Century Gothic" w:eastAsia="Times New Roman" w:hAnsi="Century Gothic"/>
        </w:rPr>
        <w:t>Handwriting policy</w:t>
      </w:r>
    </w:p>
    <w:p w14:paraId="68DDF1D7" w14:textId="6F4084AA" w:rsidR="004559E9" w:rsidRDefault="004559E9" w:rsidP="004559E9">
      <w:pPr>
        <w:pStyle w:val="NoSpacing"/>
        <w:numPr>
          <w:ilvl w:val="0"/>
          <w:numId w:val="14"/>
        </w:numPr>
        <w:rPr>
          <w:rFonts w:ascii="Century Gothic" w:eastAsia="Times New Roman" w:hAnsi="Century Gothic"/>
        </w:rPr>
      </w:pPr>
      <w:r w:rsidRPr="004559E9">
        <w:rPr>
          <w:rFonts w:ascii="Century Gothic" w:eastAsia="Times New Roman" w:hAnsi="Century Gothic"/>
        </w:rPr>
        <w:t>SEN policy and information report</w:t>
      </w:r>
    </w:p>
    <w:p w14:paraId="192E639F" w14:textId="00746C87" w:rsidR="00704252" w:rsidRDefault="00704252" w:rsidP="004559E9">
      <w:pPr>
        <w:pStyle w:val="NoSpacing"/>
        <w:numPr>
          <w:ilvl w:val="0"/>
          <w:numId w:val="14"/>
        </w:numPr>
        <w:rPr>
          <w:rFonts w:ascii="Century Gothic" w:eastAsia="Times New Roman" w:hAnsi="Century Gothic"/>
        </w:rPr>
      </w:pPr>
      <w:r>
        <w:rPr>
          <w:rFonts w:ascii="Century Gothic" w:eastAsia="Times New Roman" w:hAnsi="Century Gothic"/>
        </w:rPr>
        <w:t>Subject Guidance for Reading</w:t>
      </w:r>
    </w:p>
    <w:p w14:paraId="0D74256D" w14:textId="485E6478" w:rsidR="00704252" w:rsidRPr="004559E9" w:rsidRDefault="00704252" w:rsidP="004559E9">
      <w:pPr>
        <w:pStyle w:val="NoSpacing"/>
        <w:numPr>
          <w:ilvl w:val="0"/>
          <w:numId w:val="14"/>
        </w:numPr>
        <w:rPr>
          <w:rFonts w:ascii="Century Gothic" w:eastAsia="Times New Roman" w:hAnsi="Century Gothic"/>
        </w:rPr>
      </w:pPr>
      <w:r>
        <w:rPr>
          <w:rFonts w:ascii="Century Gothic" w:eastAsia="Times New Roman" w:hAnsi="Century Gothic"/>
        </w:rPr>
        <w:t>Subject Guidance for Writing</w:t>
      </w:r>
    </w:p>
    <w:p w14:paraId="29E77ECC" w14:textId="77777777" w:rsidR="00406854" w:rsidRDefault="00406854" w:rsidP="00406854">
      <w:pPr>
        <w:pStyle w:val="BodyText"/>
        <w:rPr>
          <w:rFonts w:ascii="Century Gothic" w:hAnsi="Century Gothic"/>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406854" w:rsidRPr="00EF22E0" w14:paraId="773AB177" w14:textId="77777777" w:rsidTr="00102040">
        <w:tc>
          <w:tcPr>
            <w:tcW w:w="1701" w:type="dxa"/>
            <w:shd w:val="clear" w:color="auto" w:fill="D9E2F3" w:themeFill="accent1" w:themeFillTint="33"/>
          </w:tcPr>
          <w:p w14:paraId="30F81F25" w14:textId="00155343" w:rsidR="00406854" w:rsidRPr="00406854" w:rsidRDefault="00406854" w:rsidP="00406854">
            <w:pPr>
              <w:pStyle w:val="NoSpacing"/>
              <w:jc w:val="center"/>
              <w:rPr>
                <w:rFonts w:ascii="Century Gothic" w:hAnsi="Century Gothic"/>
                <w:b/>
              </w:rPr>
            </w:pPr>
            <w:r w:rsidRPr="00406854">
              <w:rPr>
                <w:rFonts w:ascii="Century Gothic" w:hAnsi="Century Gothic"/>
                <w:b/>
              </w:rPr>
              <w:t>Policy</w:t>
            </w:r>
          </w:p>
          <w:p w14:paraId="39CF8969"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w:t>
            </w:r>
          </w:p>
        </w:tc>
        <w:tc>
          <w:tcPr>
            <w:tcW w:w="7371" w:type="dxa"/>
            <w:shd w:val="clear" w:color="auto" w:fill="auto"/>
          </w:tcPr>
          <w:p w14:paraId="69D7591C" w14:textId="77777777" w:rsidR="00406854" w:rsidRPr="00406854" w:rsidRDefault="00406854" w:rsidP="00406854">
            <w:pPr>
              <w:pStyle w:val="NoSpacing"/>
              <w:rPr>
                <w:rFonts w:ascii="Century Gothic" w:hAnsi="Century Gothic"/>
                <w:sz w:val="12"/>
              </w:rPr>
            </w:pPr>
          </w:p>
          <w:p w14:paraId="05826A75" w14:textId="4276DBF4" w:rsidR="00406854" w:rsidRPr="00406854" w:rsidRDefault="00704252" w:rsidP="00406854">
            <w:pPr>
              <w:pStyle w:val="NoSpacing"/>
              <w:rPr>
                <w:rFonts w:ascii="Century Gothic" w:hAnsi="Century Gothic"/>
                <w:sz w:val="20"/>
              </w:rPr>
            </w:pPr>
            <w:r>
              <w:rPr>
                <w:rFonts w:ascii="Century Gothic" w:hAnsi="Century Gothic"/>
                <w:sz w:val="24"/>
              </w:rPr>
              <w:t>September</w:t>
            </w:r>
            <w:r w:rsidR="00406854">
              <w:rPr>
                <w:rFonts w:ascii="Century Gothic" w:hAnsi="Century Gothic"/>
                <w:sz w:val="24"/>
              </w:rPr>
              <w:t xml:space="preserve"> 2020</w:t>
            </w:r>
          </w:p>
        </w:tc>
      </w:tr>
      <w:tr w:rsidR="00406854" w:rsidRPr="00EF22E0" w14:paraId="0672D535" w14:textId="77777777" w:rsidTr="00102040">
        <w:tc>
          <w:tcPr>
            <w:tcW w:w="1701" w:type="dxa"/>
            <w:shd w:val="clear" w:color="auto" w:fill="D9E2F3" w:themeFill="accent1" w:themeFillTint="33"/>
          </w:tcPr>
          <w:p w14:paraId="21B70D74" w14:textId="4D27D8AD" w:rsidR="00406854" w:rsidRPr="00406854" w:rsidRDefault="00406854" w:rsidP="00406854">
            <w:pPr>
              <w:pStyle w:val="NoSpacing"/>
              <w:jc w:val="center"/>
              <w:rPr>
                <w:rFonts w:ascii="Century Gothic" w:hAnsi="Century Gothic"/>
                <w:b/>
              </w:rPr>
            </w:pPr>
            <w:r w:rsidRPr="00406854">
              <w:rPr>
                <w:rFonts w:ascii="Century Gothic" w:hAnsi="Century Gothic"/>
                <w:b/>
              </w:rPr>
              <w:t>Policy Review</w:t>
            </w:r>
          </w:p>
          <w:p w14:paraId="068BF249"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w:t>
            </w:r>
          </w:p>
        </w:tc>
        <w:tc>
          <w:tcPr>
            <w:tcW w:w="7371" w:type="dxa"/>
            <w:shd w:val="clear" w:color="auto" w:fill="auto"/>
          </w:tcPr>
          <w:p w14:paraId="41DA9783" w14:textId="77777777" w:rsidR="00406854" w:rsidRPr="00406854" w:rsidRDefault="00406854" w:rsidP="00406854">
            <w:pPr>
              <w:pStyle w:val="NoSpacing"/>
              <w:rPr>
                <w:rFonts w:ascii="Century Gothic" w:hAnsi="Century Gothic"/>
                <w:sz w:val="12"/>
              </w:rPr>
            </w:pPr>
          </w:p>
          <w:p w14:paraId="79F350E2" w14:textId="3BC37B11" w:rsidR="00406854" w:rsidRPr="00406854" w:rsidRDefault="00704252" w:rsidP="00406854">
            <w:pPr>
              <w:pStyle w:val="NoSpacing"/>
              <w:rPr>
                <w:rFonts w:ascii="Century Gothic" w:hAnsi="Century Gothic"/>
                <w:sz w:val="56"/>
              </w:rPr>
            </w:pPr>
            <w:r>
              <w:rPr>
                <w:rFonts w:ascii="Century Gothic" w:hAnsi="Century Gothic"/>
                <w:sz w:val="24"/>
              </w:rPr>
              <w:t>September 2021</w:t>
            </w:r>
          </w:p>
        </w:tc>
      </w:tr>
      <w:tr w:rsidR="00406854" w:rsidRPr="00EF22E0" w14:paraId="2E2F3F74" w14:textId="77777777" w:rsidTr="00102040">
        <w:tc>
          <w:tcPr>
            <w:tcW w:w="1701" w:type="dxa"/>
            <w:shd w:val="clear" w:color="auto" w:fill="D9E2F3" w:themeFill="accent1" w:themeFillTint="33"/>
          </w:tcPr>
          <w:p w14:paraId="7E6A0354" w14:textId="77777777" w:rsidR="00406854" w:rsidRPr="00406854" w:rsidRDefault="00406854" w:rsidP="00406854">
            <w:pPr>
              <w:pStyle w:val="NoSpacing"/>
              <w:jc w:val="center"/>
              <w:rPr>
                <w:rFonts w:ascii="Century Gothic" w:hAnsi="Century Gothic"/>
                <w:b/>
              </w:rPr>
            </w:pPr>
          </w:p>
          <w:p w14:paraId="440EACBE" w14:textId="0CB04C8E" w:rsidR="00406854" w:rsidRPr="00406854" w:rsidRDefault="00406854" w:rsidP="00406854">
            <w:pPr>
              <w:pStyle w:val="NoSpacing"/>
              <w:jc w:val="center"/>
              <w:rPr>
                <w:rFonts w:ascii="Century Gothic" w:hAnsi="Century Gothic"/>
                <w:b/>
              </w:rPr>
            </w:pPr>
            <w:r w:rsidRPr="00406854">
              <w:rPr>
                <w:rFonts w:ascii="Century Gothic" w:hAnsi="Century Gothic"/>
                <w:b/>
              </w:rPr>
              <w:t>Signed &amp;</w:t>
            </w:r>
          </w:p>
          <w:p w14:paraId="0205DF5A"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Dated:</w:t>
            </w:r>
          </w:p>
        </w:tc>
        <w:tc>
          <w:tcPr>
            <w:tcW w:w="7371" w:type="dxa"/>
            <w:shd w:val="clear" w:color="auto" w:fill="auto"/>
          </w:tcPr>
          <w:p w14:paraId="36562982" w14:textId="77777777" w:rsidR="00406854" w:rsidRPr="00406854" w:rsidRDefault="00406854" w:rsidP="00406854">
            <w:pPr>
              <w:pStyle w:val="NoSpacing"/>
              <w:rPr>
                <w:rFonts w:ascii="Century Gothic" w:hAnsi="Century Gothic"/>
                <w:sz w:val="20"/>
              </w:rPr>
            </w:pPr>
          </w:p>
          <w:p w14:paraId="22832158" w14:textId="77777777" w:rsidR="00406854" w:rsidRPr="00406854" w:rsidRDefault="00406854" w:rsidP="00406854">
            <w:pPr>
              <w:pStyle w:val="NoSpacing"/>
              <w:rPr>
                <w:rFonts w:ascii="Century Gothic" w:hAnsi="Century Gothic"/>
                <w:sz w:val="20"/>
              </w:rPr>
            </w:pPr>
          </w:p>
          <w:p w14:paraId="1BA2F188" w14:textId="77777777" w:rsidR="00406854" w:rsidRPr="00406854" w:rsidRDefault="00406854" w:rsidP="00406854">
            <w:pPr>
              <w:pStyle w:val="NoSpacing"/>
              <w:rPr>
                <w:rFonts w:ascii="Century Gothic" w:hAnsi="Century Gothic"/>
                <w:sz w:val="20"/>
              </w:rPr>
            </w:pPr>
          </w:p>
          <w:p w14:paraId="5518A999" w14:textId="77777777" w:rsidR="00406854" w:rsidRPr="00406854" w:rsidRDefault="00406854" w:rsidP="00406854">
            <w:pPr>
              <w:pStyle w:val="NoSpacing"/>
              <w:rPr>
                <w:rFonts w:ascii="Century Gothic" w:hAnsi="Century Gothic"/>
                <w:b/>
                <w:sz w:val="20"/>
              </w:rPr>
            </w:pPr>
            <w:r w:rsidRPr="00406854">
              <w:rPr>
                <w:rFonts w:ascii="Century Gothic" w:hAnsi="Century Gothic"/>
                <w:b/>
                <w:sz w:val="20"/>
              </w:rPr>
              <w:t>Chair of Governors</w:t>
            </w:r>
          </w:p>
        </w:tc>
      </w:tr>
      <w:tr w:rsidR="00406854" w:rsidRPr="00EF22E0" w14:paraId="1740062B" w14:textId="77777777" w:rsidTr="00102040">
        <w:tc>
          <w:tcPr>
            <w:tcW w:w="1701" w:type="dxa"/>
            <w:shd w:val="clear" w:color="auto" w:fill="D9E2F3" w:themeFill="accent1" w:themeFillTint="33"/>
          </w:tcPr>
          <w:p w14:paraId="65A21C0E" w14:textId="77777777" w:rsidR="00406854" w:rsidRPr="00406854" w:rsidRDefault="00406854" w:rsidP="00406854">
            <w:pPr>
              <w:pStyle w:val="NoSpacing"/>
              <w:jc w:val="center"/>
              <w:rPr>
                <w:rFonts w:ascii="Century Gothic" w:hAnsi="Century Gothic"/>
                <w:b/>
              </w:rPr>
            </w:pPr>
          </w:p>
          <w:p w14:paraId="171B39E7" w14:textId="62758D52" w:rsidR="00406854" w:rsidRPr="00406854" w:rsidRDefault="00406854" w:rsidP="00406854">
            <w:pPr>
              <w:pStyle w:val="NoSpacing"/>
              <w:jc w:val="center"/>
              <w:rPr>
                <w:rFonts w:ascii="Century Gothic" w:hAnsi="Century Gothic"/>
                <w:b/>
              </w:rPr>
            </w:pPr>
            <w:r w:rsidRPr="00406854">
              <w:rPr>
                <w:rFonts w:ascii="Century Gothic" w:hAnsi="Century Gothic"/>
                <w:b/>
              </w:rPr>
              <w:t>Signed &amp;</w:t>
            </w:r>
          </w:p>
          <w:p w14:paraId="0A890D37"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Dated:</w:t>
            </w:r>
          </w:p>
        </w:tc>
        <w:tc>
          <w:tcPr>
            <w:tcW w:w="7371" w:type="dxa"/>
            <w:shd w:val="clear" w:color="auto" w:fill="auto"/>
          </w:tcPr>
          <w:p w14:paraId="46CCB698" w14:textId="77777777" w:rsidR="00406854" w:rsidRPr="00406854" w:rsidRDefault="00406854" w:rsidP="00406854">
            <w:pPr>
              <w:pStyle w:val="NoSpacing"/>
              <w:rPr>
                <w:rFonts w:ascii="Century Gothic" w:hAnsi="Century Gothic"/>
                <w:sz w:val="20"/>
              </w:rPr>
            </w:pPr>
          </w:p>
          <w:p w14:paraId="3685C73A" w14:textId="77777777" w:rsidR="00406854" w:rsidRPr="00406854" w:rsidRDefault="00406854" w:rsidP="00406854">
            <w:pPr>
              <w:pStyle w:val="NoSpacing"/>
              <w:rPr>
                <w:rFonts w:ascii="Century Gothic" w:hAnsi="Century Gothic"/>
                <w:sz w:val="20"/>
              </w:rPr>
            </w:pPr>
          </w:p>
          <w:p w14:paraId="4538C606" w14:textId="77777777" w:rsidR="00406854" w:rsidRPr="00406854" w:rsidRDefault="00406854" w:rsidP="00406854">
            <w:pPr>
              <w:pStyle w:val="NoSpacing"/>
              <w:rPr>
                <w:rFonts w:ascii="Century Gothic" w:hAnsi="Century Gothic"/>
                <w:sz w:val="20"/>
              </w:rPr>
            </w:pPr>
          </w:p>
          <w:p w14:paraId="2E11B8BC" w14:textId="77777777" w:rsidR="00406854" w:rsidRPr="00406854" w:rsidRDefault="00406854" w:rsidP="00406854">
            <w:pPr>
              <w:pStyle w:val="NoSpacing"/>
              <w:rPr>
                <w:rFonts w:ascii="Century Gothic" w:hAnsi="Century Gothic"/>
                <w:sz w:val="20"/>
              </w:rPr>
            </w:pPr>
          </w:p>
          <w:p w14:paraId="78E8D4FE" w14:textId="39BBFBDE" w:rsidR="00406854" w:rsidRPr="00406854" w:rsidRDefault="00102040" w:rsidP="00406854">
            <w:pPr>
              <w:pStyle w:val="NoSpacing"/>
              <w:rPr>
                <w:rFonts w:ascii="Century Gothic" w:hAnsi="Century Gothic"/>
                <w:b/>
                <w:sz w:val="20"/>
              </w:rPr>
            </w:pPr>
            <w:r>
              <w:rPr>
                <w:rFonts w:ascii="Century Gothic" w:hAnsi="Century Gothic"/>
                <w:b/>
                <w:sz w:val="20"/>
              </w:rPr>
              <w:t xml:space="preserve">     </w:t>
            </w:r>
            <w:r w:rsidR="00406854" w:rsidRPr="00406854">
              <w:rPr>
                <w:rFonts w:ascii="Century Gothic" w:hAnsi="Century Gothic"/>
                <w:b/>
                <w:sz w:val="20"/>
              </w:rPr>
              <w:t>Headteacher</w:t>
            </w:r>
            <w:r w:rsidR="00406854">
              <w:rPr>
                <w:rFonts w:ascii="Century Gothic" w:hAnsi="Century Gothic"/>
                <w:b/>
                <w:sz w:val="20"/>
              </w:rPr>
              <w:t xml:space="preserve">                                </w:t>
            </w:r>
            <w:r>
              <w:rPr>
                <w:rFonts w:ascii="Century Gothic" w:hAnsi="Century Gothic"/>
                <w:b/>
                <w:sz w:val="20"/>
              </w:rPr>
              <w:t xml:space="preserve">                               </w:t>
            </w:r>
            <w:r w:rsidR="00406854">
              <w:rPr>
                <w:rFonts w:ascii="Century Gothic" w:hAnsi="Century Gothic"/>
                <w:b/>
                <w:sz w:val="20"/>
              </w:rPr>
              <w:t>Curriculum Leader</w:t>
            </w:r>
          </w:p>
        </w:tc>
      </w:tr>
      <w:bookmarkEnd w:id="0"/>
    </w:tbl>
    <w:p w14:paraId="11AF0BEE" w14:textId="48085B7F" w:rsidR="000A0FC2" w:rsidRDefault="000A0FC2" w:rsidP="007877C8">
      <w:pPr>
        <w:pStyle w:val="NoSpacing"/>
        <w:rPr>
          <w:rFonts w:ascii="Century Gothic" w:hAnsi="Century Gothic"/>
          <w:color w:val="0070C0"/>
          <w:shd w:val="clear" w:color="auto" w:fill="FFFFFF"/>
        </w:rPr>
      </w:pPr>
    </w:p>
    <w:sectPr w:rsidR="000A0FC2" w:rsidSect="00AB6190">
      <w:footerReference w:type="default" r:id="rId22"/>
      <w:pgSz w:w="11906" w:h="16838"/>
      <w:pgMar w:top="1440" w:right="1440" w:bottom="1440" w:left="1440" w:header="708" w:footer="708" w:gutter="0"/>
      <w:pgBorders w:offsetFrom="page">
        <w:top w:val="double" w:sz="4" w:space="24" w:color="0000FF"/>
        <w:left w:val="double" w:sz="4" w:space="24" w:color="0000FF"/>
        <w:bottom w:val="double" w:sz="4" w:space="24" w:color="0000FF"/>
        <w:right w:val="double" w:sz="4" w:space="2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F9CD5" w14:textId="77777777" w:rsidR="00024147" w:rsidRDefault="00024147" w:rsidP="00102040">
      <w:pPr>
        <w:spacing w:after="0"/>
      </w:pPr>
      <w:r>
        <w:separator/>
      </w:r>
    </w:p>
  </w:endnote>
  <w:endnote w:type="continuationSeparator" w:id="0">
    <w:p w14:paraId="710F165B" w14:textId="77777777" w:rsidR="00024147" w:rsidRDefault="00024147" w:rsidP="001020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7F5E" w14:textId="3CFCF6E1" w:rsidR="009E566A" w:rsidRPr="002827CF" w:rsidRDefault="009E566A">
    <w:pPr>
      <w:pStyle w:val="Footer"/>
      <w:rPr>
        <w:rFonts w:ascii="Century Gothic" w:hAnsi="Century Gothic"/>
        <w:color w:val="FF0000"/>
        <w:sz w:val="16"/>
        <w:lang w:val="en-GB"/>
      </w:rPr>
    </w:pPr>
    <w:r w:rsidRPr="00102040">
      <w:rPr>
        <w:rFonts w:ascii="Century Gothic" w:hAnsi="Century Gothic"/>
        <w:b/>
        <w:color w:val="0033CC"/>
        <w:sz w:val="16"/>
        <w:u w:val="single"/>
        <w:lang w:val="en-GB"/>
      </w:rPr>
      <w:t>Our Lady of Lourdes Catholic Primary School</w:t>
    </w:r>
    <w:r w:rsidRPr="00102040">
      <w:rPr>
        <w:rFonts w:ascii="Century Gothic" w:hAnsi="Century Gothic"/>
        <w:color w:val="0033CC"/>
        <w:sz w:val="16"/>
        <w:lang w:val="en-GB"/>
      </w:rPr>
      <w:t xml:space="preserve"> </w:t>
    </w:r>
    <w:r w:rsidRPr="00102040">
      <w:rPr>
        <w:rFonts w:ascii="Century Gothic" w:hAnsi="Century Gothic"/>
        <w:sz w:val="16"/>
        <w:lang w:val="en-GB"/>
      </w:rPr>
      <w:tab/>
    </w:r>
    <w:r w:rsidRPr="00102040">
      <w:rPr>
        <w:rFonts w:ascii="Century Gothic" w:hAnsi="Century Gothic"/>
        <w:sz w:val="16"/>
        <w:lang w:val="en-GB"/>
      </w:rPr>
      <w:tab/>
    </w:r>
    <w:r w:rsidR="000E053A" w:rsidRPr="002827CF">
      <w:rPr>
        <w:rFonts w:ascii="Century Gothic" w:hAnsi="Century Gothic"/>
        <w:b/>
        <w:color w:val="FF0000"/>
        <w:sz w:val="16"/>
        <w:u w:val="single"/>
        <w:lang w:val="en-GB"/>
      </w:rPr>
      <w:t>ENGLISH (</w:t>
    </w:r>
    <w:r w:rsidR="002827CF" w:rsidRPr="002827CF">
      <w:rPr>
        <w:rFonts w:ascii="Century Gothic" w:hAnsi="Century Gothic"/>
        <w:b/>
        <w:color w:val="FF0000"/>
        <w:sz w:val="16"/>
        <w:u w:val="single"/>
        <w:lang w:val="en-GB"/>
      </w:rPr>
      <w:t>Writing</w:t>
    </w:r>
    <w:r w:rsidR="000E053A" w:rsidRPr="002827CF">
      <w:rPr>
        <w:rFonts w:ascii="Century Gothic" w:hAnsi="Century Gothic"/>
        <w:b/>
        <w:color w:val="FF0000"/>
        <w:sz w:val="16"/>
        <w:u w:val="single"/>
        <w:lang w:val="en-GB"/>
      </w:rPr>
      <w:t>) Curriculum</w:t>
    </w:r>
    <w:r w:rsidRPr="002827CF">
      <w:rPr>
        <w:rFonts w:ascii="Century Gothic" w:hAnsi="Century Gothic"/>
        <w:b/>
        <w:color w:val="FF0000"/>
        <w:sz w:val="16"/>
        <w:u w:val="single"/>
        <w:lang w:val="en-GB"/>
      </w:rPr>
      <w:t xml:space="preserve"> Policy</w:t>
    </w:r>
    <w:r w:rsidR="000E053A" w:rsidRPr="002827CF">
      <w:rPr>
        <w:rFonts w:ascii="Century Gothic" w:hAnsi="Century Gothic"/>
        <w:b/>
        <w:color w:val="FF0000"/>
        <w:sz w:val="16"/>
        <w:u w:val="single"/>
        <w:lang w:val="en-GB"/>
      </w:rPr>
      <w:t xml:space="preserve"> September</w:t>
    </w:r>
    <w:r w:rsidRPr="002827CF">
      <w:rPr>
        <w:rFonts w:ascii="Century Gothic" w:hAnsi="Century Gothic"/>
        <w:b/>
        <w:color w:val="FF0000"/>
        <w:sz w:val="16"/>
        <w:u w:val="single"/>
        <w:lang w:val="en-G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DCB3A" w14:textId="77777777" w:rsidR="00024147" w:rsidRDefault="00024147" w:rsidP="00102040">
      <w:pPr>
        <w:spacing w:after="0"/>
      </w:pPr>
      <w:r>
        <w:separator/>
      </w:r>
    </w:p>
  </w:footnote>
  <w:footnote w:type="continuationSeparator" w:id="0">
    <w:p w14:paraId="33E6AD08" w14:textId="77777777" w:rsidR="00024147" w:rsidRDefault="00024147" w:rsidP="001020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2.4pt" o:bullet="t">
        <v:imagedata r:id="rId1" o:title="clip_image001"/>
      </v:shape>
    </w:pict>
  </w:numPicBullet>
  <w:abstractNum w:abstractNumId="0" w15:restartNumberingAfterBreak="0">
    <w:nsid w:val="051F15FA"/>
    <w:multiLevelType w:val="hybridMultilevel"/>
    <w:tmpl w:val="B4BC1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60D52"/>
    <w:multiLevelType w:val="hybridMultilevel"/>
    <w:tmpl w:val="76120D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4DBF"/>
    <w:multiLevelType w:val="hybridMultilevel"/>
    <w:tmpl w:val="97F2B57A"/>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3168"/>
    <w:multiLevelType w:val="hybridMultilevel"/>
    <w:tmpl w:val="4E5C83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27CD5"/>
    <w:multiLevelType w:val="hybridMultilevel"/>
    <w:tmpl w:val="8D464C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D3228"/>
    <w:multiLevelType w:val="hybridMultilevel"/>
    <w:tmpl w:val="F0F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F24B0"/>
    <w:multiLevelType w:val="hybridMultilevel"/>
    <w:tmpl w:val="54BAC1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C6FFD"/>
    <w:multiLevelType w:val="hybridMultilevel"/>
    <w:tmpl w:val="3B8256F8"/>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86B9F"/>
    <w:multiLevelType w:val="hybridMultilevel"/>
    <w:tmpl w:val="15EC81B4"/>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D4010"/>
    <w:multiLevelType w:val="hybridMultilevel"/>
    <w:tmpl w:val="AEEE4F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F10C8"/>
    <w:multiLevelType w:val="hybridMultilevel"/>
    <w:tmpl w:val="1C1811DE"/>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83E69"/>
    <w:multiLevelType w:val="hybridMultilevel"/>
    <w:tmpl w:val="7CC4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D7890"/>
    <w:multiLevelType w:val="hybridMultilevel"/>
    <w:tmpl w:val="F9D4FC0C"/>
    <w:lvl w:ilvl="0" w:tplc="55B6AB6A">
      <w:start w:val="1"/>
      <w:numFmt w:val="bullet"/>
      <w:lvlText w:val="o"/>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DD87410"/>
    <w:multiLevelType w:val="hybridMultilevel"/>
    <w:tmpl w:val="C1CE94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15A56"/>
    <w:multiLevelType w:val="hybridMultilevel"/>
    <w:tmpl w:val="DEC6D3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0939"/>
    <w:multiLevelType w:val="hybridMultilevel"/>
    <w:tmpl w:val="253E4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E421EA"/>
    <w:multiLevelType w:val="hybridMultilevel"/>
    <w:tmpl w:val="A6CC4B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85299A"/>
    <w:multiLevelType w:val="hybridMultilevel"/>
    <w:tmpl w:val="4BD47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C6561"/>
    <w:multiLevelType w:val="hybridMultilevel"/>
    <w:tmpl w:val="186EB6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93EF2"/>
    <w:multiLevelType w:val="hybridMultilevel"/>
    <w:tmpl w:val="480C73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41B6E"/>
    <w:multiLevelType w:val="hybridMultilevel"/>
    <w:tmpl w:val="EBC44C56"/>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56599"/>
    <w:multiLevelType w:val="hybridMultilevel"/>
    <w:tmpl w:val="C19C33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33F86"/>
    <w:multiLevelType w:val="hybridMultilevel"/>
    <w:tmpl w:val="5FBA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66070"/>
    <w:multiLevelType w:val="hybridMultilevel"/>
    <w:tmpl w:val="DAAE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D1EFC"/>
    <w:multiLevelType w:val="hybridMultilevel"/>
    <w:tmpl w:val="A6B854F0"/>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4399D"/>
    <w:multiLevelType w:val="hybridMultilevel"/>
    <w:tmpl w:val="DC4AAB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313DD"/>
    <w:multiLevelType w:val="hybridMultilevel"/>
    <w:tmpl w:val="56E893C0"/>
    <w:lvl w:ilvl="0" w:tplc="55B6AB6A">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7602E"/>
    <w:multiLevelType w:val="hybridMultilevel"/>
    <w:tmpl w:val="FD16CC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82DB8"/>
    <w:multiLevelType w:val="hybridMultilevel"/>
    <w:tmpl w:val="48A6618A"/>
    <w:lvl w:ilvl="0" w:tplc="08090003">
      <w:start w:val="1"/>
      <w:numFmt w:val="bullet"/>
      <w:lvlText w:val="o"/>
      <w:lvlJc w:val="left"/>
      <w:pPr>
        <w:ind w:left="340" w:hanging="170"/>
      </w:pPr>
      <w:rPr>
        <w:rFonts w:ascii="Courier New" w:hAnsi="Courier New" w:cs="Courier New"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9" w15:restartNumberingAfterBreak="0">
    <w:nsid w:val="680D09B7"/>
    <w:multiLevelType w:val="hybridMultilevel"/>
    <w:tmpl w:val="E0E4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4213E"/>
    <w:multiLevelType w:val="hybridMultilevel"/>
    <w:tmpl w:val="F7401C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2BE8"/>
    <w:multiLevelType w:val="hybridMultilevel"/>
    <w:tmpl w:val="2EC0C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B1E39"/>
    <w:multiLevelType w:val="hybridMultilevel"/>
    <w:tmpl w:val="602612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05C29"/>
    <w:multiLevelType w:val="hybridMultilevel"/>
    <w:tmpl w:val="90FA3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B36C6"/>
    <w:multiLevelType w:val="hybridMultilevel"/>
    <w:tmpl w:val="35E05E22"/>
    <w:lvl w:ilvl="0" w:tplc="C7489F8C">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022A22"/>
    <w:multiLevelType w:val="hybridMultilevel"/>
    <w:tmpl w:val="0F4E83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26FEE"/>
    <w:multiLevelType w:val="hybridMultilevel"/>
    <w:tmpl w:val="8EB0A1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72A00"/>
    <w:multiLevelType w:val="hybridMultilevel"/>
    <w:tmpl w:val="6728C2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158DA"/>
    <w:multiLevelType w:val="hybridMultilevel"/>
    <w:tmpl w:val="95A20CC4"/>
    <w:lvl w:ilvl="0" w:tplc="55B6AB6A">
      <w:start w:val="1"/>
      <w:numFmt w:val="bullet"/>
      <w:lvlText w:val="o"/>
      <w:lvlJc w:val="left"/>
      <w:pPr>
        <w:ind w:left="720" w:hanging="360"/>
      </w:pPr>
      <w:rPr>
        <w:rFonts w:ascii="Courier New" w:hAnsi="Courier New" w:hint="default"/>
      </w:rPr>
    </w:lvl>
    <w:lvl w:ilvl="1" w:tplc="F8EACC5A">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5523E"/>
    <w:multiLevelType w:val="hybridMultilevel"/>
    <w:tmpl w:val="9EE2BA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1" w15:restartNumberingAfterBreak="0">
    <w:nsid w:val="7EB9588A"/>
    <w:multiLevelType w:val="hybridMultilevel"/>
    <w:tmpl w:val="F3BC1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F0C78"/>
    <w:multiLevelType w:val="hybridMultilevel"/>
    <w:tmpl w:val="3168DB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40"/>
  </w:num>
  <w:num w:numId="3">
    <w:abstractNumId w:val="18"/>
  </w:num>
  <w:num w:numId="4">
    <w:abstractNumId w:val="39"/>
  </w:num>
  <w:num w:numId="5">
    <w:abstractNumId w:val="34"/>
  </w:num>
  <w:num w:numId="6">
    <w:abstractNumId w:val="16"/>
  </w:num>
  <w:num w:numId="7">
    <w:abstractNumId w:val="3"/>
  </w:num>
  <w:num w:numId="8">
    <w:abstractNumId w:val="9"/>
  </w:num>
  <w:num w:numId="9">
    <w:abstractNumId w:val="37"/>
  </w:num>
  <w:num w:numId="10">
    <w:abstractNumId w:val="32"/>
  </w:num>
  <w:num w:numId="11">
    <w:abstractNumId w:val="15"/>
  </w:num>
  <w:num w:numId="12">
    <w:abstractNumId w:val="40"/>
  </w:num>
  <w:num w:numId="13">
    <w:abstractNumId w:val="28"/>
  </w:num>
  <w:num w:numId="14">
    <w:abstractNumId w:val="31"/>
  </w:num>
  <w:num w:numId="15">
    <w:abstractNumId w:val="29"/>
  </w:num>
  <w:num w:numId="16">
    <w:abstractNumId w:val="11"/>
  </w:num>
  <w:num w:numId="17">
    <w:abstractNumId w:val="23"/>
  </w:num>
  <w:num w:numId="18">
    <w:abstractNumId w:val="5"/>
  </w:num>
  <w:num w:numId="19">
    <w:abstractNumId w:val="22"/>
  </w:num>
  <w:num w:numId="20">
    <w:abstractNumId w:val="13"/>
  </w:num>
  <w:num w:numId="21">
    <w:abstractNumId w:val="27"/>
  </w:num>
  <w:num w:numId="22">
    <w:abstractNumId w:val="19"/>
  </w:num>
  <w:num w:numId="23">
    <w:abstractNumId w:val="38"/>
  </w:num>
  <w:num w:numId="24">
    <w:abstractNumId w:val="20"/>
  </w:num>
  <w:num w:numId="25">
    <w:abstractNumId w:val="8"/>
  </w:num>
  <w:num w:numId="26">
    <w:abstractNumId w:val="12"/>
  </w:num>
  <w:num w:numId="27">
    <w:abstractNumId w:val="26"/>
  </w:num>
  <w:num w:numId="28">
    <w:abstractNumId w:val="24"/>
  </w:num>
  <w:num w:numId="29">
    <w:abstractNumId w:val="10"/>
  </w:num>
  <w:num w:numId="30">
    <w:abstractNumId w:val="2"/>
  </w:num>
  <w:num w:numId="31">
    <w:abstractNumId w:val="7"/>
  </w:num>
  <w:num w:numId="32">
    <w:abstractNumId w:val="42"/>
  </w:num>
  <w:num w:numId="33">
    <w:abstractNumId w:val="30"/>
  </w:num>
  <w:num w:numId="34">
    <w:abstractNumId w:val="25"/>
  </w:num>
  <w:num w:numId="35">
    <w:abstractNumId w:val="21"/>
  </w:num>
  <w:num w:numId="36">
    <w:abstractNumId w:val="41"/>
  </w:num>
  <w:num w:numId="37">
    <w:abstractNumId w:val="17"/>
  </w:num>
  <w:num w:numId="38">
    <w:abstractNumId w:val="0"/>
  </w:num>
  <w:num w:numId="39">
    <w:abstractNumId w:val="35"/>
  </w:num>
  <w:num w:numId="40">
    <w:abstractNumId w:val="4"/>
  </w:num>
  <w:num w:numId="41">
    <w:abstractNumId w:val="1"/>
  </w:num>
  <w:num w:numId="42">
    <w:abstractNumId w:val="36"/>
  </w:num>
  <w:num w:numId="43">
    <w:abstractNumId w:val="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4C"/>
    <w:rsid w:val="000070AE"/>
    <w:rsid w:val="00024147"/>
    <w:rsid w:val="00037EB1"/>
    <w:rsid w:val="00052F22"/>
    <w:rsid w:val="0006621D"/>
    <w:rsid w:val="00074FD2"/>
    <w:rsid w:val="00097B5A"/>
    <w:rsid w:val="000A0FC2"/>
    <w:rsid w:val="000B2D99"/>
    <w:rsid w:val="000E053A"/>
    <w:rsid w:val="00102040"/>
    <w:rsid w:val="00113011"/>
    <w:rsid w:val="00117D96"/>
    <w:rsid w:val="0014348D"/>
    <w:rsid w:val="0016046D"/>
    <w:rsid w:val="0016177C"/>
    <w:rsid w:val="00173368"/>
    <w:rsid w:val="00174E6E"/>
    <w:rsid w:val="001822D0"/>
    <w:rsid w:val="00185BDE"/>
    <w:rsid w:val="001B198F"/>
    <w:rsid w:val="001B2A5B"/>
    <w:rsid w:val="001B5D1E"/>
    <w:rsid w:val="001C5364"/>
    <w:rsid w:val="001D2949"/>
    <w:rsid w:val="001D4547"/>
    <w:rsid w:val="001D76C1"/>
    <w:rsid w:val="001E162F"/>
    <w:rsid w:val="001E60BB"/>
    <w:rsid w:val="0020218E"/>
    <w:rsid w:val="002139FB"/>
    <w:rsid w:val="002442C6"/>
    <w:rsid w:val="00277D39"/>
    <w:rsid w:val="00280203"/>
    <w:rsid w:val="002827CF"/>
    <w:rsid w:val="00284CFC"/>
    <w:rsid w:val="00290E4F"/>
    <w:rsid w:val="002B3A15"/>
    <w:rsid w:val="002B724C"/>
    <w:rsid w:val="002C0A62"/>
    <w:rsid w:val="002C0CD9"/>
    <w:rsid w:val="002C6DAA"/>
    <w:rsid w:val="002E0DBA"/>
    <w:rsid w:val="002F1CBE"/>
    <w:rsid w:val="0030631E"/>
    <w:rsid w:val="003126C6"/>
    <w:rsid w:val="00321385"/>
    <w:rsid w:val="0033114F"/>
    <w:rsid w:val="003433B6"/>
    <w:rsid w:val="00347F17"/>
    <w:rsid w:val="00361B30"/>
    <w:rsid w:val="003630CD"/>
    <w:rsid w:val="0036338D"/>
    <w:rsid w:val="003865B5"/>
    <w:rsid w:val="003A7737"/>
    <w:rsid w:val="003C2E0F"/>
    <w:rsid w:val="003D42CE"/>
    <w:rsid w:val="003E21FE"/>
    <w:rsid w:val="003F1B6D"/>
    <w:rsid w:val="003F1E89"/>
    <w:rsid w:val="003F6AA4"/>
    <w:rsid w:val="004066DF"/>
    <w:rsid w:val="00406854"/>
    <w:rsid w:val="0041083A"/>
    <w:rsid w:val="004150A0"/>
    <w:rsid w:val="00443AA2"/>
    <w:rsid w:val="00445055"/>
    <w:rsid w:val="004559E9"/>
    <w:rsid w:val="00474311"/>
    <w:rsid w:val="00487CDF"/>
    <w:rsid w:val="00491B16"/>
    <w:rsid w:val="004B21BA"/>
    <w:rsid w:val="004E34F7"/>
    <w:rsid w:val="004E7F34"/>
    <w:rsid w:val="004F4E25"/>
    <w:rsid w:val="004F7D47"/>
    <w:rsid w:val="005002C6"/>
    <w:rsid w:val="00512D58"/>
    <w:rsid w:val="00514BDF"/>
    <w:rsid w:val="005725D4"/>
    <w:rsid w:val="005A0985"/>
    <w:rsid w:val="005B61A9"/>
    <w:rsid w:val="005B7420"/>
    <w:rsid w:val="005C356B"/>
    <w:rsid w:val="00614832"/>
    <w:rsid w:val="00630677"/>
    <w:rsid w:val="00650795"/>
    <w:rsid w:val="00656709"/>
    <w:rsid w:val="00662202"/>
    <w:rsid w:val="00674DFC"/>
    <w:rsid w:val="006D087C"/>
    <w:rsid w:val="006D5CEC"/>
    <w:rsid w:val="006D7322"/>
    <w:rsid w:val="00704252"/>
    <w:rsid w:val="00734129"/>
    <w:rsid w:val="007670BC"/>
    <w:rsid w:val="0078505B"/>
    <w:rsid w:val="007877C8"/>
    <w:rsid w:val="007B4382"/>
    <w:rsid w:val="007D5523"/>
    <w:rsid w:val="007F6625"/>
    <w:rsid w:val="007F6E58"/>
    <w:rsid w:val="00825203"/>
    <w:rsid w:val="008259CB"/>
    <w:rsid w:val="008326FD"/>
    <w:rsid w:val="00835393"/>
    <w:rsid w:val="00853D9C"/>
    <w:rsid w:val="008631DF"/>
    <w:rsid w:val="008963E0"/>
    <w:rsid w:val="008B41CC"/>
    <w:rsid w:val="008D6E92"/>
    <w:rsid w:val="008D6F0D"/>
    <w:rsid w:val="008E6D9E"/>
    <w:rsid w:val="008F5A6D"/>
    <w:rsid w:val="00925585"/>
    <w:rsid w:val="009263D3"/>
    <w:rsid w:val="00932E21"/>
    <w:rsid w:val="0096094B"/>
    <w:rsid w:val="0096486E"/>
    <w:rsid w:val="009923CE"/>
    <w:rsid w:val="00995003"/>
    <w:rsid w:val="0099690D"/>
    <w:rsid w:val="009A334E"/>
    <w:rsid w:val="009E566A"/>
    <w:rsid w:val="009F6C3F"/>
    <w:rsid w:val="00A0309A"/>
    <w:rsid w:val="00A107D7"/>
    <w:rsid w:val="00A42E4D"/>
    <w:rsid w:val="00A478A4"/>
    <w:rsid w:val="00A50B2D"/>
    <w:rsid w:val="00A6535D"/>
    <w:rsid w:val="00A9055B"/>
    <w:rsid w:val="00AA0508"/>
    <w:rsid w:val="00AA5B30"/>
    <w:rsid w:val="00AB27C2"/>
    <w:rsid w:val="00AB6190"/>
    <w:rsid w:val="00AC485C"/>
    <w:rsid w:val="00AE2016"/>
    <w:rsid w:val="00AE2072"/>
    <w:rsid w:val="00AF1E40"/>
    <w:rsid w:val="00B0392C"/>
    <w:rsid w:val="00B0770C"/>
    <w:rsid w:val="00B173EF"/>
    <w:rsid w:val="00B278BB"/>
    <w:rsid w:val="00B4454D"/>
    <w:rsid w:val="00B57999"/>
    <w:rsid w:val="00B84F7C"/>
    <w:rsid w:val="00B91F14"/>
    <w:rsid w:val="00BC0704"/>
    <w:rsid w:val="00BD1FDF"/>
    <w:rsid w:val="00C00264"/>
    <w:rsid w:val="00C4568E"/>
    <w:rsid w:val="00C65125"/>
    <w:rsid w:val="00C66A03"/>
    <w:rsid w:val="00D03969"/>
    <w:rsid w:val="00D35C84"/>
    <w:rsid w:val="00D440B9"/>
    <w:rsid w:val="00D92B3D"/>
    <w:rsid w:val="00DB430A"/>
    <w:rsid w:val="00DC0130"/>
    <w:rsid w:val="00E06538"/>
    <w:rsid w:val="00E5533D"/>
    <w:rsid w:val="00E62A88"/>
    <w:rsid w:val="00E64B96"/>
    <w:rsid w:val="00E87B80"/>
    <w:rsid w:val="00EB102E"/>
    <w:rsid w:val="00ED7D4C"/>
    <w:rsid w:val="00EE222B"/>
    <w:rsid w:val="00F0362C"/>
    <w:rsid w:val="00F052F3"/>
    <w:rsid w:val="00F13282"/>
    <w:rsid w:val="00F33ED1"/>
    <w:rsid w:val="00F42010"/>
    <w:rsid w:val="00F57C87"/>
    <w:rsid w:val="00F6052F"/>
    <w:rsid w:val="00F6424D"/>
    <w:rsid w:val="00F64659"/>
    <w:rsid w:val="00FA36B5"/>
    <w:rsid w:val="00FB50F8"/>
    <w:rsid w:val="00FC0C43"/>
    <w:rsid w:val="00FC6EDC"/>
    <w:rsid w:val="00FF1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51787D"/>
  <w15:chartTrackingRefBased/>
  <w15:docId w15:val="{ED2FB49C-A06C-4EE5-9EC2-0CF7ED33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2F"/>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D4C"/>
    <w:pPr>
      <w:spacing w:after="0" w:line="240" w:lineRule="auto"/>
    </w:pPr>
  </w:style>
  <w:style w:type="paragraph" w:styleId="ListParagraph">
    <w:name w:val="List Paragraph"/>
    <w:basedOn w:val="Normal"/>
    <w:uiPriority w:val="34"/>
    <w:qFormat/>
    <w:rsid w:val="00925585"/>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1bodycopy10ptChar">
    <w:name w:val="1 body copy 10pt Char"/>
    <w:link w:val="1bodycopy10pt"/>
    <w:locked/>
    <w:rsid w:val="00F6052F"/>
    <w:rPr>
      <w:rFonts w:ascii="MS Mincho" w:eastAsia="MS Mincho" w:hAnsi="MS Mincho"/>
      <w:szCs w:val="24"/>
      <w:lang w:val="en-US"/>
    </w:rPr>
  </w:style>
  <w:style w:type="paragraph" w:customStyle="1" w:styleId="1bodycopy10pt">
    <w:name w:val="1 body copy 10pt"/>
    <w:basedOn w:val="Normal"/>
    <w:link w:val="1bodycopy10ptChar"/>
    <w:qFormat/>
    <w:rsid w:val="00F6052F"/>
    <w:rPr>
      <w:rFonts w:ascii="MS Mincho" w:hAnsi="MS Mincho" w:cstheme="minorBidi"/>
      <w:sz w:val="22"/>
    </w:rPr>
  </w:style>
  <w:style w:type="paragraph" w:customStyle="1" w:styleId="4Bulletedcopyblue">
    <w:name w:val="4 Bulleted copy blue"/>
    <w:basedOn w:val="Normal"/>
    <w:qFormat/>
    <w:rsid w:val="00F6052F"/>
    <w:pPr>
      <w:numPr>
        <w:numId w:val="2"/>
      </w:numPr>
    </w:pPr>
    <w:rPr>
      <w:rFonts w:cs="Arial"/>
      <w:szCs w:val="20"/>
    </w:rPr>
  </w:style>
  <w:style w:type="paragraph" w:customStyle="1" w:styleId="Caption1">
    <w:name w:val="Caption 1"/>
    <w:basedOn w:val="Normal"/>
    <w:rsid w:val="00F6052F"/>
    <w:pPr>
      <w:spacing w:before="120"/>
    </w:pPr>
    <w:rPr>
      <w:i/>
      <w:color w:val="F15F22"/>
    </w:rPr>
  </w:style>
  <w:style w:type="table" w:styleId="TableGrid">
    <w:name w:val="Table Grid"/>
    <w:basedOn w:val="TableNormal"/>
    <w:uiPriority w:val="39"/>
    <w:rsid w:val="00F6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218E"/>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20218E"/>
    <w:rPr>
      <w:i/>
      <w:iCs/>
    </w:rPr>
  </w:style>
  <w:style w:type="character" w:styleId="CommentReference">
    <w:name w:val="annotation reference"/>
    <w:basedOn w:val="DefaultParagraphFont"/>
    <w:uiPriority w:val="99"/>
    <w:semiHidden/>
    <w:unhideWhenUsed/>
    <w:rsid w:val="00EE222B"/>
    <w:rPr>
      <w:sz w:val="16"/>
      <w:szCs w:val="16"/>
    </w:rPr>
  </w:style>
  <w:style w:type="paragraph" w:styleId="CommentText">
    <w:name w:val="annotation text"/>
    <w:basedOn w:val="Normal"/>
    <w:link w:val="CommentTextChar"/>
    <w:uiPriority w:val="99"/>
    <w:semiHidden/>
    <w:unhideWhenUsed/>
    <w:rsid w:val="00EE222B"/>
    <w:rPr>
      <w:szCs w:val="20"/>
    </w:rPr>
  </w:style>
  <w:style w:type="character" w:customStyle="1" w:styleId="CommentTextChar">
    <w:name w:val="Comment Text Char"/>
    <w:basedOn w:val="DefaultParagraphFont"/>
    <w:link w:val="CommentText"/>
    <w:uiPriority w:val="99"/>
    <w:semiHidden/>
    <w:rsid w:val="00EE222B"/>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E222B"/>
    <w:rPr>
      <w:b/>
      <w:bCs/>
    </w:rPr>
  </w:style>
  <w:style w:type="character" w:customStyle="1" w:styleId="CommentSubjectChar">
    <w:name w:val="Comment Subject Char"/>
    <w:basedOn w:val="CommentTextChar"/>
    <w:link w:val="CommentSubject"/>
    <w:uiPriority w:val="99"/>
    <w:semiHidden/>
    <w:rsid w:val="00EE222B"/>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EE22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22B"/>
    <w:rPr>
      <w:rFonts w:ascii="Segoe UI" w:eastAsia="MS Mincho" w:hAnsi="Segoe UI" w:cs="Segoe UI"/>
      <w:sz w:val="18"/>
      <w:szCs w:val="18"/>
      <w:lang w:val="en-US"/>
    </w:rPr>
  </w:style>
  <w:style w:type="paragraph" w:styleId="BodyText">
    <w:name w:val="Body Text"/>
    <w:basedOn w:val="Normal"/>
    <w:link w:val="BodyTextChar"/>
    <w:uiPriority w:val="1"/>
    <w:qFormat/>
    <w:rsid w:val="00406854"/>
    <w:pPr>
      <w:widowControl w:val="0"/>
      <w:autoSpaceDE w:val="0"/>
      <w:autoSpaceDN w:val="0"/>
      <w:spacing w:after="0"/>
    </w:pPr>
    <w:rPr>
      <w:rFonts w:ascii="Tahoma" w:eastAsia="Tahoma" w:hAnsi="Tahoma" w:cs="Tahoma"/>
      <w:sz w:val="24"/>
    </w:rPr>
  </w:style>
  <w:style w:type="character" w:customStyle="1" w:styleId="BodyTextChar">
    <w:name w:val="Body Text Char"/>
    <w:basedOn w:val="DefaultParagraphFont"/>
    <w:link w:val="BodyText"/>
    <w:uiPriority w:val="1"/>
    <w:rsid w:val="00406854"/>
    <w:rPr>
      <w:rFonts w:ascii="Tahoma" w:eastAsia="Tahoma" w:hAnsi="Tahoma" w:cs="Tahoma"/>
      <w:sz w:val="24"/>
      <w:szCs w:val="24"/>
      <w:lang w:val="en-US"/>
    </w:rPr>
  </w:style>
  <w:style w:type="paragraph" w:styleId="Header">
    <w:name w:val="header"/>
    <w:basedOn w:val="Normal"/>
    <w:link w:val="HeaderChar"/>
    <w:uiPriority w:val="99"/>
    <w:unhideWhenUsed/>
    <w:rsid w:val="00102040"/>
    <w:pPr>
      <w:tabs>
        <w:tab w:val="center" w:pos="4513"/>
        <w:tab w:val="right" w:pos="9026"/>
      </w:tabs>
      <w:spacing w:after="0"/>
    </w:pPr>
  </w:style>
  <w:style w:type="character" w:customStyle="1" w:styleId="HeaderChar">
    <w:name w:val="Header Char"/>
    <w:basedOn w:val="DefaultParagraphFont"/>
    <w:link w:val="Header"/>
    <w:uiPriority w:val="99"/>
    <w:rsid w:val="00102040"/>
    <w:rPr>
      <w:rFonts w:ascii="Arial" w:eastAsia="MS Mincho" w:hAnsi="Arial" w:cs="Times New Roman"/>
      <w:sz w:val="20"/>
      <w:szCs w:val="24"/>
      <w:lang w:val="en-US"/>
    </w:rPr>
  </w:style>
  <w:style w:type="paragraph" w:styleId="Footer">
    <w:name w:val="footer"/>
    <w:basedOn w:val="Normal"/>
    <w:link w:val="FooterChar"/>
    <w:uiPriority w:val="99"/>
    <w:unhideWhenUsed/>
    <w:rsid w:val="00102040"/>
    <w:pPr>
      <w:tabs>
        <w:tab w:val="center" w:pos="4513"/>
        <w:tab w:val="right" w:pos="9026"/>
      </w:tabs>
      <w:spacing w:after="0"/>
    </w:pPr>
  </w:style>
  <w:style w:type="character" w:customStyle="1" w:styleId="FooterChar">
    <w:name w:val="Footer Char"/>
    <w:basedOn w:val="DefaultParagraphFont"/>
    <w:link w:val="Footer"/>
    <w:uiPriority w:val="99"/>
    <w:rsid w:val="00102040"/>
    <w:rPr>
      <w:rFonts w:ascii="Arial" w:eastAsia="MS Mincho" w:hAnsi="Arial" w:cs="Times New Roman"/>
      <w:sz w:val="20"/>
      <w:szCs w:val="24"/>
      <w:lang w:val="en-US"/>
    </w:rPr>
  </w:style>
  <w:style w:type="paragraph" w:customStyle="1" w:styleId="Default">
    <w:name w:val="Default"/>
    <w:rsid w:val="002F1C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5274">
      <w:bodyDiv w:val="1"/>
      <w:marLeft w:val="0"/>
      <w:marRight w:val="0"/>
      <w:marTop w:val="0"/>
      <w:marBottom w:val="0"/>
      <w:divBdr>
        <w:top w:val="none" w:sz="0" w:space="0" w:color="auto"/>
        <w:left w:val="none" w:sz="0" w:space="0" w:color="auto"/>
        <w:bottom w:val="none" w:sz="0" w:space="0" w:color="auto"/>
        <w:right w:val="none" w:sz="0" w:space="0" w:color="auto"/>
      </w:divBdr>
    </w:div>
    <w:div w:id="52196158">
      <w:bodyDiv w:val="1"/>
      <w:marLeft w:val="0"/>
      <w:marRight w:val="0"/>
      <w:marTop w:val="0"/>
      <w:marBottom w:val="0"/>
      <w:divBdr>
        <w:top w:val="none" w:sz="0" w:space="0" w:color="auto"/>
        <w:left w:val="none" w:sz="0" w:space="0" w:color="auto"/>
        <w:bottom w:val="none" w:sz="0" w:space="0" w:color="auto"/>
        <w:right w:val="none" w:sz="0" w:space="0" w:color="auto"/>
      </w:divBdr>
    </w:div>
    <w:div w:id="300158094">
      <w:bodyDiv w:val="1"/>
      <w:marLeft w:val="0"/>
      <w:marRight w:val="0"/>
      <w:marTop w:val="0"/>
      <w:marBottom w:val="0"/>
      <w:divBdr>
        <w:top w:val="none" w:sz="0" w:space="0" w:color="auto"/>
        <w:left w:val="none" w:sz="0" w:space="0" w:color="auto"/>
        <w:bottom w:val="none" w:sz="0" w:space="0" w:color="auto"/>
        <w:right w:val="none" w:sz="0" w:space="0" w:color="auto"/>
      </w:divBdr>
    </w:div>
    <w:div w:id="833766853">
      <w:bodyDiv w:val="1"/>
      <w:marLeft w:val="0"/>
      <w:marRight w:val="0"/>
      <w:marTop w:val="0"/>
      <w:marBottom w:val="0"/>
      <w:divBdr>
        <w:top w:val="none" w:sz="0" w:space="0" w:color="auto"/>
        <w:left w:val="none" w:sz="0" w:space="0" w:color="auto"/>
        <w:bottom w:val="none" w:sz="0" w:space="0" w:color="auto"/>
        <w:right w:val="none" w:sz="0" w:space="0" w:color="auto"/>
      </w:divBdr>
    </w:div>
    <w:div w:id="900362533">
      <w:bodyDiv w:val="1"/>
      <w:marLeft w:val="0"/>
      <w:marRight w:val="0"/>
      <w:marTop w:val="0"/>
      <w:marBottom w:val="0"/>
      <w:divBdr>
        <w:top w:val="none" w:sz="0" w:space="0" w:color="auto"/>
        <w:left w:val="none" w:sz="0" w:space="0" w:color="auto"/>
        <w:bottom w:val="none" w:sz="0" w:space="0" w:color="auto"/>
        <w:right w:val="none" w:sz="0" w:space="0" w:color="auto"/>
      </w:divBdr>
    </w:div>
    <w:div w:id="935943495">
      <w:bodyDiv w:val="1"/>
      <w:marLeft w:val="0"/>
      <w:marRight w:val="0"/>
      <w:marTop w:val="0"/>
      <w:marBottom w:val="0"/>
      <w:divBdr>
        <w:top w:val="none" w:sz="0" w:space="0" w:color="auto"/>
        <w:left w:val="none" w:sz="0" w:space="0" w:color="auto"/>
        <w:bottom w:val="none" w:sz="0" w:space="0" w:color="auto"/>
        <w:right w:val="none" w:sz="0" w:space="0" w:color="auto"/>
      </w:divBdr>
    </w:div>
    <w:div w:id="1013647959">
      <w:bodyDiv w:val="1"/>
      <w:marLeft w:val="0"/>
      <w:marRight w:val="0"/>
      <w:marTop w:val="0"/>
      <w:marBottom w:val="0"/>
      <w:divBdr>
        <w:top w:val="none" w:sz="0" w:space="0" w:color="auto"/>
        <w:left w:val="none" w:sz="0" w:space="0" w:color="auto"/>
        <w:bottom w:val="none" w:sz="0" w:space="0" w:color="auto"/>
        <w:right w:val="none" w:sz="0" w:space="0" w:color="auto"/>
      </w:divBdr>
    </w:div>
    <w:div w:id="1168790418">
      <w:bodyDiv w:val="1"/>
      <w:marLeft w:val="0"/>
      <w:marRight w:val="0"/>
      <w:marTop w:val="0"/>
      <w:marBottom w:val="0"/>
      <w:divBdr>
        <w:top w:val="none" w:sz="0" w:space="0" w:color="auto"/>
        <w:left w:val="none" w:sz="0" w:space="0" w:color="auto"/>
        <w:bottom w:val="none" w:sz="0" w:space="0" w:color="auto"/>
        <w:right w:val="none" w:sz="0" w:space="0" w:color="auto"/>
      </w:divBdr>
    </w:div>
    <w:div w:id="1347437466">
      <w:bodyDiv w:val="1"/>
      <w:marLeft w:val="0"/>
      <w:marRight w:val="0"/>
      <w:marTop w:val="0"/>
      <w:marBottom w:val="0"/>
      <w:divBdr>
        <w:top w:val="none" w:sz="0" w:space="0" w:color="auto"/>
        <w:left w:val="none" w:sz="0" w:space="0" w:color="auto"/>
        <w:bottom w:val="none" w:sz="0" w:space="0" w:color="auto"/>
        <w:right w:val="none" w:sz="0" w:space="0" w:color="auto"/>
      </w:divBdr>
    </w:div>
    <w:div w:id="1452820228">
      <w:bodyDiv w:val="1"/>
      <w:marLeft w:val="0"/>
      <w:marRight w:val="0"/>
      <w:marTop w:val="0"/>
      <w:marBottom w:val="0"/>
      <w:divBdr>
        <w:top w:val="none" w:sz="0" w:space="0" w:color="auto"/>
        <w:left w:val="none" w:sz="0" w:space="0" w:color="auto"/>
        <w:bottom w:val="none" w:sz="0" w:space="0" w:color="auto"/>
        <w:right w:val="none" w:sz="0" w:space="0" w:color="auto"/>
      </w:divBdr>
    </w:div>
    <w:div w:id="1825778411">
      <w:bodyDiv w:val="1"/>
      <w:marLeft w:val="0"/>
      <w:marRight w:val="0"/>
      <w:marTop w:val="0"/>
      <w:marBottom w:val="0"/>
      <w:divBdr>
        <w:top w:val="none" w:sz="0" w:space="0" w:color="auto"/>
        <w:left w:val="none" w:sz="0" w:space="0" w:color="auto"/>
        <w:bottom w:val="none" w:sz="0" w:space="0" w:color="auto"/>
        <w:right w:val="none" w:sz="0" w:space="0" w:color="auto"/>
      </w:divBdr>
    </w:div>
    <w:div w:id="1918780222">
      <w:bodyDiv w:val="1"/>
      <w:marLeft w:val="0"/>
      <w:marRight w:val="0"/>
      <w:marTop w:val="0"/>
      <w:marBottom w:val="0"/>
      <w:divBdr>
        <w:top w:val="none" w:sz="0" w:space="0" w:color="auto"/>
        <w:left w:val="none" w:sz="0" w:space="0" w:color="auto"/>
        <w:bottom w:val="none" w:sz="0" w:space="0" w:color="auto"/>
        <w:right w:val="none" w:sz="0" w:space="0" w:color="auto"/>
      </w:divBdr>
    </w:div>
    <w:div w:id="19747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encrypted-tbn0.gstatic.com/images?q=tbn:ANd9GcRSnLv-gS2poc3bbmxZiLgjeLL59UrpLFbvGa_tw-Mv1Ru7llhN" TargetMode="External"/><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9" ma:contentTypeDescription="Create a new document." ma:contentTypeScope="" ma:versionID="1be51c6fad7b27f5b155d94ae8dc0d64">
  <xsd:schema xmlns:xsd="http://www.w3.org/2001/XMLSchema" xmlns:xs="http://www.w3.org/2001/XMLSchema" xmlns:p="http://schemas.microsoft.com/office/2006/metadata/properties" xmlns:ns3="978b45e3-6e75-4ae8-96ec-0b92e59a880d" targetNamespace="http://schemas.microsoft.com/office/2006/metadata/properties" ma:root="true" ma:fieldsID="4dc8b3715080de74e6604cdd624c07a5" ns3:_="">
    <xsd:import namespace="978b45e3-6e75-4ae8-96ec-0b92e59a88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32854-DB5E-4EEA-BB01-8C55F356E2D9}">
  <ds:schemaRefs>
    <ds:schemaRef ds:uri="http://purl.org/dc/dcmitype/"/>
    <ds:schemaRef ds:uri="978b45e3-6e75-4ae8-96ec-0b92e59a880d"/>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24E2948-E6E3-47B9-801C-649F0B5B7257}">
  <ds:schemaRefs>
    <ds:schemaRef ds:uri="http://schemas.microsoft.com/sharepoint/v3/contenttype/forms"/>
  </ds:schemaRefs>
</ds:datastoreItem>
</file>

<file path=customXml/itemProps3.xml><?xml version="1.0" encoding="utf-8"?>
<ds:datastoreItem xmlns:ds="http://schemas.openxmlformats.org/officeDocument/2006/customXml" ds:itemID="{CE54EC8B-6A82-4493-8343-8F794D7E0560}">
  <ds:schemaRefs>
    <ds:schemaRef ds:uri="http://schemas.openxmlformats.org/officeDocument/2006/bibliography"/>
  </ds:schemaRefs>
</ds:datastoreItem>
</file>

<file path=customXml/itemProps4.xml><?xml version="1.0" encoding="utf-8"?>
<ds:datastoreItem xmlns:ds="http://schemas.openxmlformats.org/officeDocument/2006/customXml" ds:itemID="{5081AA51-5F0C-42EC-8FC8-0281BB88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2349</Words>
  <Characters>13391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Kendall</dc:creator>
  <cp:keywords/>
  <dc:description/>
  <cp:lastModifiedBy>Liz Kendall</cp:lastModifiedBy>
  <cp:revision>2</cp:revision>
  <dcterms:created xsi:type="dcterms:W3CDTF">2020-06-24T11:12:00Z</dcterms:created>
  <dcterms:modified xsi:type="dcterms:W3CDTF">2020-06-24T11:12:00Z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ies>
</file>